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35" w:rsidRDefault="00275535">
      <w:pPr>
        <w:sectPr w:rsidR="00275535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  <w:r>
        <w:t xml:space="preserve">                                                             </w:t>
      </w:r>
    </w:p>
    <w:p w:rsidR="00275535" w:rsidRDefault="00631F66"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25195" cy="1934845"/>
            <wp:effectExtent l="0" t="0" r="8255" b="8255"/>
            <wp:docPr id="1" name="Bild 1" descr="LogoKirchturmStMarg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KirchturmStMargar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535" w:rsidRDefault="00275535">
      <w:pPr>
        <w:rPr>
          <w:rFonts w:ascii="Tahoma" w:hAnsi="Tahoma" w:cs="Tahoma"/>
        </w:rPr>
      </w:pPr>
      <w:r>
        <w:lastRenderedPageBreak/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:rsidR="00275535" w:rsidRDefault="00275535">
      <w:pPr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:rsidR="00275535" w:rsidRDefault="00275535">
      <w:pPr>
        <w:rPr>
          <w:rFonts w:ascii="Tahoma" w:hAnsi="Tahoma" w:cs="Tahoma"/>
        </w:rPr>
      </w:pPr>
      <w:r>
        <w:rPr>
          <w:rFonts w:ascii="Tahoma" w:hAnsi="Tahoma" w:cs="Tahoma"/>
        </w:rPr>
        <w:t>Zinngießergasse 37</w:t>
      </w:r>
    </w:p>
    <w:p w:rsidR="00275535" w:rsidRDefault="00275535">
      <w:pPr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:rsidR="00275535" w:rsidRDefault="0027553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:rsidR="00275535" w:rsidRDefault="00275535">
      <w:pPr>
        <w:rPr>
          <w:rFonts w:ascii="Tahoma" w:hAnsi="Tahoma" w:cs="Tahoma"/>
        </w:rPr>
        <w:sectPr w:rsidR="00275535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:rsidR="00275535" w:rsidRDefault="00275535">
      <w:pPr>
        <w:rPr>
          <w:rFonts w:ascii="Tahoma" w:hAnsi="Tahoma" w:cs="Tahoma"/>
        </w:rPr>
      </w:pPr>
    </w:p>
    <w:p w:rsidR="00275535" w:rsidRDefault="00275535">
      <w:pPr>
        <w:rPr>
          <w:rFonts w:ascii="Tahoma" w:hAnsi="Tahoma" w:cs="Tahoma"/>
        </w:rPr>
      </w:pPr>
    </w:p>
    <w:p w:rsidR="00397EA6" w:rsidRDefault="00275535" w:rsidP="00397EA6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Protokoll der Sitzung des Pfarrgemeinderates vom </w:t>
      </w:r>
      <w:r w:rsidR="00A44F5A">
        <w:rPr>
          <w:kern w:val="28"/>
        </w:rPr>
        <w:t>18.09</w:t>
      </w:r>
      <w:r w:rsidR="000E3D0D">
        <w:rPr>
          <w:kern w:val="28"/>
        </w:rPr>
        <w:t>.2018</w:t>
      </w:r>
    </w:p>
    <w:p w:rsidR="00275535" w:rsidRPr="00397EA6" w:rsidRDefault="00397EA6" w:rsidP="00397EA6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="00275535" w:rsidRPr="00397EA6">
        <w:rPr>
          <w:bCs w:val="0"/>
          <w:kern w:val="28"/>
          <w:u w:val="none"/>
        </w:rPr>
        <w:t xml:space="preserve">ginn: </w:t>
      </w:r>
      <w:r w:rsidR="00275535" w:rsidRPr="00397EA6"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>19.</w:t>
      </w:r>
      <w:r w:rsidR="006770E4">
        <w:rPr>
          <w:bCs w:val="0"/>
          <w:kern w:val="28"/>
          <w:u w:val="none"/>
        </w:rPr>
        <w:t>30</w:t>
      </w:r>
      <w:r w:rsidR="00115C5D">
        <w:rPr>
          <w:bCs w:val="0"/>
          <w:kern w:val="28"/>
          <w:u w:val="none"/>
        </w:rPr>
        <w:tab/>
      </w:r>
      <w:r w:rsidR="00275535" w:rsidRPr="00397EA6">
        <w:rPr>
          <w:bCs w:val="0"/>
          <w:kern w:val="28"/>
          <w:u w:val="none"/>
        </w:rPr>
        <w:t xml:space="preserve"> </w:t>
      </w:r>
      <w:r w:rsidR="00115C5D">
        <w:rPr>
          <w:bCs w:val="0"/>
          <w:kern w:val="28"/>
          <w:u w:val="none"/>
        </w:rPr>
        <w:t>Uhr</w:t>
      </w:r>
    </w:p>
    <w:p w:rsidR="00275535" w:rsidRDefault="00275535">
      <w:pPr>
        <w:pStyle w:val="berschrift3"/>
        <w:rPr>
          <w:bCs/>
        </w:rPr>
      </w:pPr>
      <w:r>
        <w:rPr>
          <w:bCs/>
        </w:rPr>
        <w:t xml:space="preserve">Ende:  </w:t>
      </w:r>
      <w:r>
        <w:rPr>
          <w:bCs/>
        </w:rPr>
        <w:tab/>
      </w:r>
      <w:r w:rsidR="000D0705">
        <w:rPr>
          <w:bCs/>
        </w:rPr>
        <w:t>2</w:t>
      </w:r>
      <w:r w:rsidR="007C52A5">
        <w:rPr>
          <w:bCs/>
        </w:rPr>
        <w:t>1</w:t>
      </w:r>
      <w:r w:rsidR="00E22DC9">
        <w:rPr>
          <w:bCs/>
        </w:rPr>
        <w:t>:</w:t>
      </w:r>
      <w:r w:rsidR="003066A5">
        <w:rPr>
          <w:bCs/>
        </w:rPr>
        <w:t>3</w:t>
      </w:r>
      <w:r w:rsidR="009B4CD8">
        <w:rPr>
          <w:bCs/>
        </w:rPr>
        <w:t>0</w:t>
      </w:r>
      <w:r w:rsidR="003C54D9">
        <w:rPr>
          <w:bCs/>
        </w:rPr>
        <w:t xml:space="preserve"> U</w:t>
      </w:r>
      <w:r w:rsidR="004A35A7">
        <w:rPr>
          <w:bCs/>
        </w:rPr>
        <w:t>hr</w:t>
      </w:r>
    </w:p>
    <w:p w:rsidR="00275535" w:rsidRDefault="00275535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:rsidR="00F102FF" w:rsidRDefault="00275535" w:rsidP="00115C5D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8F735B">
        <w:rPr>
          <w:rFonts w:ascii="Tahoma" w:hAnsi="Tahoma" w:cs="Tahoma"/>
          <w:b/>
          <w:bCs/>
          <w:kern w:val="28"/>
        </w:rPr>
        <w:t>Entschuldigt:</w:t>
      </w:r>
      <w:r w:rsidR="008C1AB6">
        <w:rPr>
          <w:rFonts w:ascii="Tahoma" w:hAnsi="Tahoma" w:cs="Tahoma"/>
          <w:kern w:val="28"/>
        </w:rPr>
        <w:t xml:space="preserve"> </w:t>
      </w:r>
      <w:r w:rsidR="00A44F5A">
        <w:rPr>
          <w:rFonts w:ascii="Tahoma" w:hAnsi="Tahoma" w:cs="Tahoma"/>
          <w:bCs/>
          <w:kern w:val="28"/>
        </w:rPr>
        <w:t>Elke Götz</w:t>
      </w:r>
    </w:p>
    <w:p w:rsidR="006155D1" w:rsidRDefault="006155D1" w:rsidP="00115C5D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155D1">
        <w:rPr>
          <w:rFonts w:ascii="Tahoma" w:hAnsi="Tahoma" w:cs="Tahoma"/>
          <w:b/>
          <w:bCs/>
          <w:kern w:val="28"/>
        </w:rPr>
        <w:t>Anwesend:</w:t>
      </w:r>
      <w:r>
        <w:rPr>
          <w:rFonts w:ascii="Tahoma" w:hAnsi="Tahoma" w:cs="Tahoma"/>
          <w:bCs/>
          <w:kern w:val="28"/>
        </w:rPr>
        <w:t xml:space="preserve"> Johannes Vikto</w:t>
      </w:r>
      <w:r w:rsidR="003066A5">
        <w:rPr>
          <w:rFonts w:ascii="Tahoma" w:hAnsi="Tahoma" w:cs="Tahoma"/>
          <w:bCs/>
          <w:kern w:val="28"/>
        </w:rPr>
        <w:t>r, Magnus Gfüllner</w:t>
      </w:r>
      <w:r>
        <w:rPr>
          <w:rFonts w:ascii="Tahoma" w:hAnsi="Tahoma" w:cs="Tahoma"/>
          <w:bCs/>
          <w:kern w:val="28"/>
        </w:rPr>
        <w:t>, Rochus Gnacy, Matthias Großmann, , Eva Tittlbach</w:t>
      </w:r>
      <w:r w:rsidR="003066A5">
        <w:rPr>
          <w:rFonts w:ascii="Tahoma" w:hAnsi="Tahoma" w:cs="Tahoma"/>
          <w:bCs/>
          <w:kern w:val="28"/>
        </w:rPr>
        <w:t>, Jenny Huber</w:t>
      </w:r>
      <w:r>
        <w:rPr>
          <w:rFonts w:ascii="Tahoma" w:hAnsi="Tahoma" w:cs="Tahoma"/>
          <w:bCs/>
          <w:kern w:val="28"/>
        </w:rPr>
        <w:t>, Gabi Herzog, Veronika Kettner, Wilhelm Baumhof</w:t>
      </w:r>
      <w:r w:rsidR="003066A5">
        <w:rPr>
          <w:rFonts w:ascii="Tahoma" w:hAnsi="Tahoma" w:cs="Tahoma"/>
          <w:bCs/>
          <w:kern w:val="28"/>
        </w:rPr>
        <w:t>, Maria Leutgäb</w:t>
      </w:r>
      <w:r w:rsidR="00A44F5A">
        <w:rPr>
          <w:rFonts w:ascii="Tahoma" w:hAnsi="Tahoma" w:cs="Tahoma"/>
          <w:bCs/>
          <w:kern w:val="28"/>
        </w:rPr>
        <w:t>,</w:t>
      </w:r>
      <w:r w:rsidR="00A44F5A" w:rsidRPr="00A44F5A">
        <w:rPr>
          <w:rFonts w:ascii="Tahoma" w:hAnsi="Tahoma" w:cs="Tahoma"/>
          <w:bCs/>
          <w:kern w:val="28"/>
        </w:rPr>
        <w:t xml:space="preserve"> </w:t>
      </w:r>
      <w:r w:rsidR="00A44F5A">
        <w:rPr>
          <w:rFonts w:ascii="Tahoma" w:hAnsi="Tahoma" w:cs="Tahoma"/>
          <w:bCs/>
          <w:kern w:val="28"/>
        </w:rPr>
        <w:t>Susanne Jantschik, Jochen Speicher, Isabel Gnacy, Eva Vinceller,</w:t>
      </w:r>
      <w:r w:rsidR="00A44F5A" w:rsidRPr="003066A5">
        <w:rPr>
          <w:rFonts w:ascii="Tahoma" w:hAnsi="Tahoma" w:cs="Tahoma"/>
          <w:bCs/>
          <w:kern w:val="28"/>
        </w:rPr>
        <w:t xml:space="preserve"> </w:t>
      </w:r>
      <w:r w:rsidR="00A44F5A">
        <w:rPr>
          <w:rFonts w:ascii="Tahoma" w:hAnsi="Tahoma" w:cs="Tahoma"/>
          <w:bCs/>
          <w:kern w:val="28"/>
        </w:rPr>
        <w:t>Anna Kraus</w:t>
      </w:r>
    </w:p>
    <w:p w:rsidR="003066A5" w:rsidRDefault="003066A5" w:rsidP="00115C5D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  <w:u w:val="single"/>
        </w:rPr>
      </w:pPr>
      <w:r w:rsidRPr="003066A5">
        <w:rPr>
          <w:rFonts w:ascii="Tahoma" w:hAnsi="Tahoma" w:cs="Tahoma"/>
          <w:b/>
          <w:bCs/>
          <w:kern w:val="28"/>
        </w:rPr>
        <w:t>Gast:</w:t>
      </w:r>
      <w:r>
        <w:rPr>
          <w:rFonts w:ascii="Tahoma" w:hAnsi="Tahoma" w:cs="Tahoma"/>
          <w:bCs/>
          <w:kern w:val="28"/>
        </w:rPr>
        <w:t xml:space="preserve"> </w:t>
      </w:r>
      <w:r w:rsidR="00A44F5A">
        <w:rPr>
          <w:rFonts w:ascii="Tahoma" w:hAnsi="Tahoma" w:cs="Tahoma"/>
          <w:bCs/>
          <w:kern w:val="28"/>
        </w:rPr>
        <w:t>Jakob Bayer, Maxi Aufhauser</w:t>
      </w:r>
    </w:p>
    <w:p w:rsidR="00D74A82" w:rsidRDefault="00D74A82" w:rsidP="00D74A82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</w:p>
    <w:p w:rsidR="00D74A82" w:rsidRPr="004E47E6" w:rsidRDefault="00D74A82" w:rsidP="00D74A82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kern w:val="28"/>
        </w:rPr>
      </w:pPr>
      <w:r w:rsidRPr="004E47E6">
        <w:rPr>
          <w:rFonts w:ascii="Tahoma" w:hAnsi="Tahoma" w:cs="Tahoma"/>
          <w:b/>
          <w:kern w:val="28"/>
        </w:rPr>
        <w:t>1. Begrüßung</w:t>
      </w:r>
    </w:p>
    <w:p w:rsidR="00D74A82" w:rsidRPr="004E47E6" w:rsidRDefault="00D74A82" w:rsidP="00171AA5">
      <w:pPr>
        <w:pStyle w:val="Listenabsatz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  <w:u w:val="single"/>
        </w:rPr>
      </w:pPr>
      <w:r w:rsidRPr="004E47E6">
        <w:rPr>
          <w:rFonts w:ascii="Tahoma" w:hAnsi="Tahoma" w:cs="Tahoma"/>
          <w:kern w:val="28"/>
          <w:u w:val="single"/>
        </w:rPr>
        <w:t>Besinnl</w:t>
      </w:r>
      <w:r w:rsidR="006155D1">
        <w:rPr>
          <w:rFonts w:ascii="Tahoma" w:hAnsi="Tahoma" w:cs="Tahoma"/>
          <w:kern w:val="28"/>
          <w:u w:val="single"/>
        </w:rPr>
        <w:t>iche</w:t>
      </w:r>
      <w:r w:rsidR="00601827">
        <w:rPr>
          <w:rFonts w:ascii="Tahoma" w:hAnsi="Tahoma" w:cs="Tahoma"/>
          <w:kern w:val="28"/>
          <w:u w:val="single"/>
        </w:rPr>
        <w:t>r Einstieg in Form eines Gottesdienstes</w:t>
      </w:r>
    </w:p>
    <w:p w:rsidR="00EC1F7E" w:rsidRPr="004E47E6" w:rsidRDefault="00EC1F7E" w:rsidP="00171AA5">
      <w:pPr>
        <w:pStyle w:val="Listenabsatz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  <w:u w:val="single"/>
        </w:rPr>
      </w:pPr>
      <w:r w:rsidRPr="004E47E6">
        <w:rPr>
          <w:rFonts w:ascii="Tahoma" w:hAnsi="Tahoma" w:cs="Tahoma"/>
          <w:kern w:val="28"/>
          <w:u w:val="single"/>
        </w:rPr>
        <w:t>Aktuelles:</w:t>
      </w:r>
    </w:p>
    <w:p w:rsidR="00691C2F" w:rsidRDefault="00691C2F" w:rsidP="003066A5">
      <w:pPr>
        <w:pStyle w:val="Listenabsatz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Protokoll:</w:t>
      </w:r>
    </w:p>
    <w:p w:rsidR="00691C2F" w:rsidRPr="00691C2F" w:rsidRDefault="00691C2F" w:rsidP="00691C2F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Verteiler muss noch aktualisiert werden: aktuelle Adresse der Oberminis, fehlende KV-Mitglieder</w:t>
      </w:r>
    </w:p>
    <w:p w:rsidR="00601827" w:rsidRDefault="00601827" w:rsidP="003066A5">
      <w:pPr>
        <w:pStyle w:val="Listenabsatz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Dank:</w:t>
      </w:r>
    </w:p>
    <w:p w:rsidR="00601827" w:rsidRDefault="00601827" w:rsidP="00601827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An Gabi Herzog für die Übernahme der Leitung der PGR-Sitzungen im Juni und Juli, während der Abwesenheit beider Vorstände</w:t>
      </w:r>
    </w:p>
    <w:p w:rsidR="00601827" w:rsidRDefault="00601827" w:rsidP="00601827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Anmerkung Gabi Herzog: der Schlüssel für das Pfarrhaus wurde nicht weitergegeben, so dass der anderweitig organisiert werden musste – da muss man nächstes mal dran denken</w:t>
      </w:r>
    </w:p>
    <w:p w:rsidR="00601827" w:rsidRDefault="00601827" w:rsidP="00601827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Pfarrfestorganisation war etwas mehr Aufwand dadurch</w:t>
      </w:r>
    </w:p>
    <w:p w:rsidR="00601827" w:rsidRDefault="00601827" w:rsidP="003066A5">
      <w:pPr>
        <w:pStyle w:val="Listenabsatz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Plakat AfD:</w:t>
      </w:r>
    </w:p>
    <w:p w:rsidR="00601827" w:rsidRDefault="00601827" w:rsidP="00601827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AfD hat ein Wahlplakat mit „Christliche Werte bewahren! Der Islam gehört nicht zu Bayern!“</w:t>
      </w:r>
    </w:p>
    <w:p w:rsidR="00601827" w:rsidRDefault="00601827" w:rsidP="00601827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 xml:space="preserve">Eine andere Gemeinde hat dazu schon ein Gegenplakat zur Distanzierung </w:t>
      </w:r>
      <w:r w:rsidR="00691C2F">
        <w:rPr>
          <w:rFonts w:ascii="Tahoma" w:hAnsi="Tahoma" w:cs="Tahoma"/>
          <w:kern w:val="28"/>
        </w:rPr>
        <w:t>gestaltet, das wir verwenden und bei uns aufhängen können (Schaukästen, Pfarrnachrichten)</w:t>
      </w:r>
    </w:p>
    <w:p w:rsidR="00691C2F" w:rsidRDefault="00691C2F" w:rsidP="00691C2F">
      <w:pPr>
        <w:pStyle w:val="Listenabsatz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Dieses Gegenplakat wird die nächsten Tage an alle PGR-Mitglieder verschickt zur Begutachtung</w:t>
      </w:r>
    </w:p>
    <w:p w:rsidR="00691C2F" w:rsidRPr="00691C2F" w:rsidRDefault="00691C2F" w:rsidP="00691C2F">
      <w:pPr>
        <w:pStyle w:val="Listenabsatz"/>
        <w:widowControl w:val="0"/>
        <w:overflowPunct w:val="0"/>
        <w:autoSpaceDE w:val="0"/>
        <w:autoSpaceDN w:val="0"/>
        <w:adjustRightInd w:val="0"/>
        <w:ind w:left="2510"/>
        <w:rPr>
          <w:rFonts w:ascii="Tahoma" w:hAnsi="Tahoma" w:cs="Tahoma"/>
          <w:kern w:val="28"/>
        </w:rPr>
      </w:pPr>
    </w:p>
    <w:p w:rsidR="00F36A09" w:rsidRPr="008809B7" w:rsidRDefault="00F36A09" w:rsidP="00F36A09">
      <w:pPr>
        <w:rPr>
          <w:rFonts w:ascii="Tahoma" w:hAnsi="Tahoma" w:cs="Tahoma"/>
          <w:b/>
          <w:kern w:val="28"/>
        </w:rPr>
      </w:pPr>
      <w:r w:rsidRPr="008809B7">
        <w:rPr>
          <w:rFonts w:ascii="Tahoma" w:hAnsi="Tahoma" w:cs="Tahoma"/>
          <w:b/>
          <w:kern w:val="28"/>
        </w:rPr>
        <w:lastRenderedPageBreak/>
        <w:t>2. Ausschüsse</w:t>
      </w:r>
    </w:p>
    <w:p w:rsidR="00F36A09" w:rsidRPr="00051516" w:rsidRDefault="00F36A09" w:rsidP="00F62A62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  <w:u w:val="single"/>
        </w:rPr>
      </w:pPr>
      <w:r w:rsidRPr="00051516">
        <w:rPr>
          <w:rFonts w:ascii="Tahoma" w:hAnsi="Tahoma" w:cs="Tahoma"/>
          <w:u w:val="single"/>
        </w:rPr>
        <w:t>Jugend:</w:t>
      </w:r>
    </w:p>
    <w:p w:rsidR="00330CF7" w:rsidRPr="00691C2F" w:rsidRDefault="00330CF7" w:rsidP="00171AA5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Letzte Aktivitäten: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Rom-Wallfahrt Anfang August: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Teilnehmer 40 Minis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Kein Hauptamtlicher dabei, das wurde alles von den Gruppenleitern organisiert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War sehr schön und sehr heiß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Ist alles gut gegangen und alle sind gesund wieder heim gekommen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Eintritte, Eisessen, etc. konnte von den Spenden, die über das Jahr gesammelt wurden, bezahlt werden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Sommer-Lotterie: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Aktion, um dazu zu animieren auch in den Sommerferien in den Gottesdienst zu gehen</w:t>
      </w:r>
    </w:p>
    <w:p w:rsidR="00691C2F" w:rsidRPr="00691C2F" w:rsidRDefault="00691C2F" w:rsidP="00691C2F">
      <w:pPr>
        <w:pStyle w:val="Listenabsatz"/>
        <w:numPr>
          <w:ilvl w:val="3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15 Gutscheine für Eisessen, etc. konnnten gewonnen werden</w:t>
      </w:r>
    </w:p>
    <w:p w:rsidR="00EB40D7" w:rsidRPr="00EB40D7" w:rsidRDefault="00EB40D7" w:rsidP="00EB40D7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Der neue Briefkasten wurde neben der Tür zum Jugendtrakt aufgehängt</w:t>
      </w:r>
    </w:p>
    <w:p w:rsidR="00330CF7" w:rsidRPr="00691C2F" w:rsidRDefault="00330CF7" w:rsidP="000320C2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Aussicht: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07.10. Erntedank mit Minibrot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12.10.-14.10. GL-Wochenende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20.10. Aktion Rumpelkammer</w:t>
      </w:r>
    </w:p>
    <w:p w:rsidR="00691C2F" w:rsidRPr="00691C2F" w:rsidRDefault="00691C2F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21.10. Mini-Einführung</w:t>
      </w:r>
    </w:p>
    <w:p w:rsidR="00691C2F" w:rsidRPr="000320C2" w:rsidRDefault="00EB40D7" w:rsidP="00691C2F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28.10. Taize-Gebet, 19.00 Uhr in der Pfarrkirche, gestaltet mit der evangelischen Gemeinde</w:t>
      </w:r>
    </w:p>
    <w:p w:rsidR="00F36A09" w:rsidRPr="00051516" w:rsidRDefault="00F36A09" w:rsidP="00171AA5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  <w:u w:val="single"/>
        </w:rPr>
      </w:pPr>
      <w:r w:rsidRPr="00051516">
        <w:rPr>
          <w:rFonts w:ascii="Tahoma" w:hAnsi="Tahoma" w:cs="Tahoma"/>
          <w:u w:val="single"/>
        </w:rPr>
        <w:t>Ältere Generation:</w:t>
      </w:r>
    </w:p>
    <w:p w:rsidR="00EB40D7" w:rsidRPr="00EB40D7" w:rsidRDefault="00330CF7" w:rsidP="00261F0B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 w:rsidRPr="00EB40D7">
        <w:rPr>
          <w:rFonts w:ascii="Tahoma" w:hAnsi="Tahoma" w:cs="Tahoma"/>
        </w:rPr>
        <w:t xml:space="preserve">Letzter Mittwoch: </w:t>
      </w:r>
      <w:r w:rsidR="00EB40D7">
        <w:rPr>
          <w:rFonts w:ascii="Tahoma" w:hAnsi="Tahoma" w:cs="Tahoma"/>
        </w:rPr>
        <w:t>zwei Referenten der Caritas waren da zum Thema „Wie kann man sich das Leben im Alter erleichtern“ – u.A. mit Umbauten der Wohnung etc., war sehr interessant und danach wurde noch viel diskutiert</w:t>
      </w:r>
    </w:p>
    <w:p w:rsidR="00261F0B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</w:rPr>
        <w:t>Der nächste Treff ist am 10.10.: das Oktoberfest mit Lebkuchenherzen</w:t>
      </w:r>
      <w:r w:rsidR="002E39DD" w:rsidRPr="00EB40D7">
        <w:rPr>
          <w:rFonts w:ascii="Tahoma" w:hAnsi="Tahoma" w:cs="Tahoma"/>
        </w:rPr>
        <w:t xml:space="preserve"> </w:t>
      </w:r>
    </w:p>
    <w:p w:rsidR="00F36A09" w:rsidRDefault="00F36A09" w:rsidP="00171AA5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 w:rsidRPr="00EB40D7">
        <w:rPr>
          <w:rFonts w:ascii="Tahoma" w:hAnsi="Tahoma" w:cs="Tahoma"/>
          <w:u w:val="single"/>
        </w:rPr>
        <w:t>Liturgie</w:t>
      </w:r>
      <w:r w:rsidRPr="00EB40D7">
        <w:rPr>
          <w:rFonts w:ascii="Tahoma" w:hAnsi="Tahoma" w:cs="Tahoma"/>
        </w:rPr>
        <w:t>:</w:t>
      </w:r>
      <w:r w:rsidR="006B79BC" w:rsidRPr="00EB40D7">
        <w:rPr>
          <w:rFonts w:ascii="Tahoma" w:hAnsi="Tahoma" w:cs="Tahoma"/>
          <w:kern w:val="28"/>
        </w:rPr>
        <w:t xml:space="preserve"> </w:t>
      </w:r>
    </w:p>
    <w:p w:rsidR="00EB40D7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Susanne Jantschik und Tamara Ruderer waren auf einem Tag in Fürstenried für Lektoren mit dem Thema: die neue Einheitsübersetzung der Bibel</w:t>
      </w:r>
    </w:p>
    <w:p w:rsidR="00EB40D7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Im neuen Kirchenjahr werden die Texte daraus gelesen</w:t>
      </w:r>
    </w:p>
    <w:p w:rsidR="00EB40D7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Die Optik und Aufmachung ist moderner, mit GPS-Daten und Kartenmaterial</w:t>
      </w:r>
    </w:p>
    <w:p w:rsidR="00EB40D7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Dazu gibt es auch Flyer und Fr. Jantschik wird einen Artikel im Pfarrbrief schreiben</w:t>
      </w:r>
    </w:p>
    <w:p w:rsidR="00EB40D7" w:rsidRPr="00EB40D7" w:rsidRDefault="00EB40D7" w:rsidP="00EB40D7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Im September hat ein Radlausflug zum Bienenlehrpfad stattgefunden mit gut 10 Teilnehmern und einer Führung – die war sehr spannend, danach hats noch Kaffee und Kuchen gegeben</w:t>
      </w:r>
      <w:r w:rsidR="00B20D7F">
        <w:rPr>
          <w:rFonts w:ascii="Tahoma" w:hAnsi="Tahoma" w:cs="Tahoma"/>
        </w:rPr>
        <w:t xml:space="preserve"> und am Abend einen passenden Gottesdienst</w:t>
      </w:r>
    </w:p>
    <w:p w:rsidR="006B79BC" w:rsidRPr="00B20D7F" w:rsidRDefault="00F36A09" w:rsidP="00261F0B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 w:rsidRPr="00051516">
        <w:rPr>
          <w:rFonts w:ascii="Tahoma" w:hAnsi="Tahoma" w:cs="Tahoma"/>
          <w:u w:val="single"/>
        </w:rPr>
        <w:t>Mission</w:t>
      </w:r>
      <w:r>
        <w:rPr>
          <w:rFonts w:ascii="Tahoma" w:hAnsi="Tahoma" w:cs="Tahoma"/>
        </w:rPr>
        <w:t>:</w:t>
      </w:r>
      <w:r w:rsidR="00261F0B">
        <w:rPr>
          <w:rFonts w:ascii="Tahoma" w:hAnsi="Tahoma" w:cs="Tahoma"/>
        </w:rPr>
        <w:t xml:space="preserve"> </w:t>
      </w:r>
    </w:p>
    <w:p w:rsidR="00B20D7F" w:rsidRPr="00B20D7F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Es gibt einen neuen Newsletter der St. Martins School, in dem auch wir erwähnt werden</w:t>
      </w:r>
    </w:p>
    <w:p w:rsidR="00B20D7F" w:rsidRPr="00B20D7F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Rochus Gnacy hat die Übersetzung und diese wird sowohl auf die Homepage gestellt, als auch ausgedruckt in der Kirche ausgelegt</w:t>
      </w:r>
    </w:p>
    <w:p w:rsidR="00B20D7F" w:rsidRPr="00B20D7F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lastRenderedPageBreak/>
        <w:t>Das ganze Projekt Kibagare soll auf unserer Homepage noch eine stärkere Präsentation bekommen</w:t>
      </w:r>
    </w:p>
    <w:p w:rsidR="00B20D7F" w:rsidRPr="00CA57DD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Eventuell gibt es auch einen Artikel im Pfarrbrief</w:t>
      </w:r>
    </w:p>
    <w:p w:rsidR="00CA57DD" w:rsidRPr="00B20D7F" w:rsidRDefault="00CA57DD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Allgemein sind Spenden vom Fastenessen, Welt-Missions-Tag und der Sternsingeraktion für die Samstagsspeisung, alles was wir darüber hinaus an Spenden einbringen, kann Schwester Lea so verwenden wie sie es braucht</w:t>
      </w:r>
    </w:p>
    <w:p w:rsidR="00B20D7F" w:rsidRPr="00B20D7F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Am Welt-Missions-Sonntag am 28.10. gibt es wieder einen Kuchenverkauf und evtl. Eine-Welt-Waren</w:t>
      </w:r>
    </w:p>
    <w:p w:rsidR="00B325F3" w:rsidRPr="00B325F3" w:rsidRDefault="00B20D7F" w:rsidP="00B325F3">
      <w:pPr>
        <w:pStyle w:val="Listenabsatz"/>
        <w:numPr>
          <w:ilvl w:val="4"/>
          <w:numId w:val="1"/>
        </w:numPr>
        <w:rPr>
          <w:rFonts w:ascii="Tahoma" w:hAnsi="Tahoma" w:cs="Tahoma"/>
          <w:kern w:val="28"/>
          <w:sz w:val="22"/>
        </w:rPr>
      </w:pPr>
      <w:r>
        <w:rPr>
          <w:rFonts w:ascii="Tahoma" w:hAnsi="Tahoma" w:cs="Tahoma"/>
          <w:kern w:val="28"/>
        </w:rPr>
        <w:t>Kuchen backen: Susanne Jantschik, Rochus Gnacy, Heidi Müller, Anna Kraus, Fr. Schenkel, Matthias Großmann (bitte nicht portionieren)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Fastenessen: 17.03.19, danach gemeinsames Küche ausräumen</w:t>
      </w:r>
    </w:p>
    <w:p w:rsidR="00CA57DD" w:rsidRDefault="00CA57DD" w:rsidP="00051516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  <w:u w:val="single"/>
        </w:rPr>
        <w:t>Umwelt: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Bücherbasar am 18.10. im Pfarrheim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Bücherannahme von 16.00 – 17.00 Uhr, Verkauf von 17.00 – 21.00 Uhr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Alle nicht verkauften Bücher kommen zur Aktion Rumpelkammer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Die Spenden gehen nach Kibagare</w:t>
      </w:r>
    </w:p>
    <w:p w:rsid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Helfer: Heidi, Matthias zum Aufräumen</w:t>
      </w:r>
    </w:p>
    <w:p w:rsidR="00CA57DD" w:rsidRDefault="00CA57DD" w:rsidP="00051516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  <w:u w:val="single"/>
        </w:rPr>
        <w:t>Ehe, Familie und Kinder: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Die Flyer zur Gründung eines Familienkreises liegen in der Kirche und den Kindergärten aus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Erstes Treffen soll im Oktober statt finden, muss aber noch genaueres geplant werden</w:t>
      </w:r>
    </w:p>
    <w:p w:rsidR="00CA57DD" w:rsidRP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Evtl. Kinderbetreuung durch die Jugend?</w:t>
      </w:r>
    </w:p>
    <w:p w:rsidR="00CA57DD" w:rsidRDefault="00CA57DD" w:rsidP="00CA57DD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Bis jetzt haben sich schon mal fünf Familien gemeldet</w:t>
      </w:r>
    </w:p>
    <w:p w:rsidR="007310A3" w:rsidRDefault="004C7308" w:rsidP="00051516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  <w:u w:val="single"/>
        </w:rPr>
      </w:pPr>
      <w:r w:rsidRPr="00051516">
        <w:rPr>
          <w:rFonts w:ascii="Tahoma" w:hAnsi="Tahoma" w:cs="Tahoma"/>
          <w:kern w:val="28"/>
          <w:u w:val="single"/>
        </w:rPr>
        <w:t>Erwachsenenbildung</w:t>
      </w:r>
      <w:r w:rsidR="007310A3" w:rsidRPr="00051516">
        <w:rPr>
          <w:rFonts w:ascii="Tahoma" w:hAnsi="Tahoma" w:cs="Tahoma"/>
          <w:kern w:val="28"/>
          <w:u w:val="single"/>
        </w:rPr>
        <w:t>:</w:t>
      </w:r>
      <w:r w:rsidR="00051516">
        <w:rPr>
          <w:rFonts w:ascii="Tahoma" w:hAnsi="Tahoma" w:cs="Tahoma"/>
          <w:kern w:val="28"/>
          <w:u w:val="single"/>
        </w:rPr>
        <w:t xml:space="preserve"> </w:t>
      </w:r>
    </w:p>
    <w:p w:rsidR="00B20D7F" w:rsidRPr="00CA57DD" w:rsidRDefault="00B20D7F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Es gibt die Möglichkeit zur neuen Einheitsübersetzung einen Vortrag zu bekommen, der wäre dann am 11.10. um 19.30 Uhr – dabei wird mit der alten und neuen Übersetzung gearbeitet zum kennenlernen der Unterschiede</w:t>
      </w:r>
    </w:p>
    <w:p w:rsidR="00CA57DD" w:rsidRPr="00CA57DD" w:rsidRDefault="00CA57DD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Vortrag zu „Humor in der Bibel“: 21.02., 19.30 Uhr</w:t>
      </w:r>
    </w:p>
    <w:p w:rsidR="00CA57DD" w:rsidRPr="00CA57DD" w:rsidRDefault="00CA57DD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>Vortrag zu „Im Garten begegne ich Gott“: 09.05.19, 19.30 Uhr, im Garten mit einem kleinen Umtrunk startend</w:t>
      </w:r>
    </w:p>
    <w:p w:rsidR="00CA57DD" w:rsidRPr="009A66A7" w:rsidRDefault="00CA57DD" w:rsidP="00B20D7F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  <w:u w:val="single"/>
        </w:rPr>
      </w:pPr>
      <w:r>
        <w:rPr>
          <w:rFonts w:ascii="Tahoma" w:hAnsi="Tahoma" w:cs="Tahoma"/>
          <w:kern w:val="28"/>
        </w:rPr>
        <w:t xml:space="preserve">KBW hatte eine Anfrage zur gemeinsamen Gestaltung eines Vortrages </w:t>
      </w:r>
      <w:r w:rsidR="0012000D">
        <w:rPr>
          <w:rFonts w:ascii="Tahoma" w:hAnsi="Tahoma" w:cs="Tahoma"/>
          <w:kern w:val="28"/>
        </w:rPr>
        <w:t>über Reichsbürger – durch Urlaub</w:t>
      </w:r>
      <w:r>
        <w:rPr>
          <w:rFonts w:ascii="Tahoma" w:hAnsi="Tahoma" w:cs="Tahoma"/>
          <w:kern w:val="28"/>
        </w:rPr>
        <w:t xml:space="preserve"> zu la</w:t>
      </w:r>
      <w:r w:rsidR="0012000D">
        <w:rPr>
          <w:rFonts w:ascii="Tahoma" w:hAnsi="Tahoma" w:cs="Tahoma"/>
          <w:kern w:val="28"/>
        </w:rPr>
        <w:t>ngsame Reaktion</w:t>
      </w:r>
      <w:r>
        <w:rPr>
          <w:rFonts w:ascii="Tahoma" w:hAnsi="Tahoma" w:cs="Tahoma"/>
          <w:kern w:val="28"/>
        </w:rPr>
        <w:t>, daher wird dieser Vortrag nur von der KBW organisiert: 31.01.19</w:t>
      </w:r>
    </w:p>
    <w:p w:rsidR="00A552E8" w:rsidRPr="006B79BC" w:rsidRDefault="00A552E8" w:rsidP="00A552E8">
      <w:pPr>
        <w:pStyle w:val="Listenabsatz"/>
        <w:ind w:left="1790"/>
        <w:rPr>
          <w:rFonts w:ascii="Tahoma" w:hAnsi="Tahoma" w:cs="Tahoma"/>
          <w:kern w:val="28"/>
        </w:rPr>
      </w:pPr>
    </w:p>
    <w:p w:rsidR="006B79BC" w:rsidRPr="008809B7" w:rsidRDefault="006B79BC" w:rsidP="006B79BC">
      <w:pPr>
        <w:rPr>
          <w:rFonts w:ascii="Tahoma" w:hAnsi="Tahoma" w:cs="Tahoma"/>
          <w:b/>
        </w:rPr>
      </w:pPr>
      <w:r w:rsidRPr="008809B7">
        <w:rPr>
          <w:rFonts w:ascii="Tahoma" w:hAnsi="Tahoma" w:cs="Tahoma"/>
          <w:b/>
        </w:rPr>
        <w:t>3. Feste und Feiern</w:t>
      </w:r>
    </w:p>
    <w:p w:rsidR="006B79BC" w:rsidRPr="00B325F3" w:rsidRDefault="00B325F3" w:rsidP="00171AA5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Pfarrfest: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Noch mal Dank an alle Helfer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Die Organisation und der Tag sind ganz gut gelaufen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Trotzdem 1400,- € weniger Reinerlös als die letzten Jahre, da weniger Spenden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Essensbons für nächstes Jahr werden freundlicherweise von Hr. Jantschik auf festes, verschiedenfarbiges Papier gedruckt und in gleicher Größe ausgeschnitten, so dass die Handhabung erleichtert wird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Plakatinfos müssen rechtzeitig an Eva V.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Mehr Zeit für PGR-Mitglieder am Fest teil zu nehmen, geht nur über mehr Helfer</w:t>
      </w:r>
    </w:p>
    <w:p w:rsidR="00B325F3" w:rsidRPr="00B325F3" w:rsidRDefault="00B325F3" w:rsidP="00171AA5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lastRenderedPageBreak/>
        <w:t>Vorschau Winterhalbjahr: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Winterzauber: 16.12. (Helfer!!!)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Schwarz-Weiß-Ball: 16.02.19</w:t>
      </w:r>
    </w:p>
    <w:p w:rsidR="00B325F3" w:rsidRP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</w:rPr>
        <w:t>Neujahrsempfang: 19.01.19</w:t>
      </w:r>
    </w:p>
    <w:p w:rsidR="00A552E8" w:rsidRDefault="00A552E8" w:rsidP="00A552E8"/>
    <w:p w:rsidR="00A552E8" w:rsidRPr="008809B7" w:rsidRDefault="00A552E8" w:rsidP="00A552E8">
      <w:pPr>
        <w:rPr>
          <w:rFonts w:ascii="Tahoma" w:hAnsi="Tahoma" w:cs="Tahoma"/>
          <w:b/>
        </w:rPr>
      </w:pPr>
      <w:r w:rsidRPr="008809B7">
        <w:rPr>
          <w:rFonts w:ascii="Tahoma" w:hAnsi="Tahoma" w:cs="Tahoma"/>
          <w:b/>
        </w:rPr>
        <w:t>4. Sonstiges</w:t>
      </w:r>
    </w:p>
    <w:p w:rsidR="00051516" w:rsidRDefault="00B325F3" w:rsidP="00A552E8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Steckbrief: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Bis jetzt noch keine offene Reaktion darauf, der Grund war aber auch, dass die Familien ein Gesicht zu unserer Familienkreis-Aktion haben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Sollen demnächst wieder abgehängt werden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Weitere Steckbriefe sollen immer im Zusammenhang mit Projekten des PGR folgen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Evtl. mit Vorstellung im Gottesdienst</w:t>
      </w:r>
    </w:p>
    <w:p w:rsidR="00B325F3" w:rsidRDefault="00B325F3" w:rsidP="00A552E8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PGR-Pavillon: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Es gibt eine neue Benutzungs- und Gebührenordnung für die Benutzung öffentlicher Wege</w:t>
      </w:r>
    </w:p>
    <w:p w:rsidR="00B325F3" w:rsidRDefault="00B325F3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Maxi Aufhauser arbeitet sich da ein und versucht genaueres darüber raus zu finden</w:t>
      </w:r>
    </w:p>
    <w:p w:rsidR="008452A4" w:rsidRDefault="008452A4" w:rsidP="00B325F3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Der Kirchengrund um die Kirche ist recht schmal und daher muss bei Aktionen wie dem PGR-Pavillon erst geschaut werden, wie das geregelt wird</w:t>
      </w:r>
    </w:p>
    <w:p w:rsidR="00B325F3" w:rsidRDefault="00B325F3" w:rsidP="00A552E8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Datenschutzgrundverodnung: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Gabi Herzog und Susanne Jantschik waren auf einem Vortrag dazu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Wir machen hier in der Gemeinde eigentlich schon alles gut, manches sogar zu genau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Größtes Problem sind die Schaukästen, daher soll jeder PGR immer mal wieder nachschauen, ob alles passt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V.a. das ViSdP muss immer einen Namen und keinen Verein oder ähnliches stehen haben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Gabi Herzog schickt das erhaltene Material an Maxi Aufhauser und Jochen Speicher</w:t>
      </w:r>
    </w:p>
    <w:p w:rsidR="00B325F3" w:rsidRDefault="00B325F3" w:rsidP="00A552E8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PGR-Wochenende:</w:t>
      </w:r>
    </w:p>
    <w:p w:rsidR="008452A4" w:rsidRPr="00637B5E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Vorbesprechung mit den Referenten ist mit dem Pfarrer und Anna Kraus, genauer Termin wird noch weiter gegeben</w:t>
      </w:r>
    </w:p>
    <w:p w:rsidR="00051516" w:rsidRDefault="00051516" w:rsidP="00A552E8"/>
    <w:p w:rsidR="00A552E8" w:rsidRPr="008809B7" w:rsidRDefault="00A552E8" w:rsidP="00A552E8">
      <w:pPr>
        <w:rPr>
          <w:rFonts w:ascii="Tahoma" w:hAnsi="Tahoma" w:cs="Tahoma"/>
          <w:b/>
        </w:rPr>
      </w:pPr>
      <w:r w:rsidRPr="008809B7">
        <w:rPr>
          <w:rFonts w:ascii="Tahoma" w:hAnsi="Tahoma" w:cs="Tahoma"/>
          <w:b/>
        </w:rPr>
        <w:t>5. Pfarrer Walter</w:t>
      </w:r>
      <w:r w:rsidR="008452A4">
        <w:rPr>
          <w:rFonts w:ascii="Tahoma" w:hAnsi="Tahoma" w:cs="Tahoma"/>
          <w:b/>
        </w:rPr>
        <w:t>/Gäste</w:t>
      </w:r>
    </w:p>
    <w:p w:rsidR="00637B5E" w:rsidRDefault="008452A4" w:rsidP="00637B5E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Flyer vom KBW zum Thema Ehrenamt</w:t>
      </w:r>
    </w:p>
    <w:p w:rsidR="008452A4" w:rsidRDefault="008452A4" w:rsidP="008452A4">
      <w:pPr>
        <w:pStyle w:val="Listenabsatz"/>
        <w:numPr>
          <w:ilvl w:val="0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Kirchenpfleger Jakob Bayer – KV-Wahlen am 17./18.11.18: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Bis jetzt 15 Kandidaten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Es gibt drei Wahllokale: Rathaus, Theaterhalle und Pfarrheim</w:t>
      </w:r>
    </w:p>
    <w:p w:rsidR="008452A4" w:rsidRDefault="008452A4" w:rsidP="008452A4">
      <w:pPr>
        <w:pStyle w:val="Listenabsatz"/>
        <w:numPr>
          <w:ilvl w:val="1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Für alle drei Wahllokale werden Helfer benötigt:</w:t>
      </w:r>
    </w:p>
    <w:p w:rsidR="008452A4" w:rsidRDefault="008452A4" w:rsidP="008452A4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Samstag von 15.30 – 19.30 Uhr: Anna Kraus</w:t>
      </w:r>
    </w:p>
    <w:p w:rsidR="008452A4" w:rsidRPr="008452A4" w:rsidRDefault="008452A4" w:rsidP="008452A4">
      <w:pPr>
        <w:pStyle w:val="Listenabsatz"/>
        <w:numPr>
          <w:ilvl w:val="2"/>
          <w:numId w:val="1"/>
        </w:numPr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Sonntag von 8.30 – 12.00 Uhr und 12.00 – 16.00 Uhr: Rochus Gnacy, Isabel Gnacy, Wilhelm Baumhof, Jochen Speicher</w:t>
      </w:r>
    </w:p>
    <w:p w:rsidR="00964B51" w:rsidRDefault="00964B51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1620E3" w:rsidRDefault="001620E3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1620E3" w:rsidRDefault="001620E3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1620E3" w:rsidRDefault="001620E3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166346" w:rsidRDefault="00166346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166346" w:rsidRPr="00051516" w:rsidRDefault="00166346" w:rsidP="00051516">
      <w:pPr>
        <w:pStyle w:val="Listenabsatz"/>
        <w:ind w:left="1070"/>
        <w:rPr>
          <w:rFonts w:ascii="Tahoma" w:hAnsi="Tahoma" w:cs="Tahoma"/>
          <w:kern w:val="28"/>
        </w:rPr>
      </w:pPr>
    </w:p>
    <w:p w:rsidR="00637B5E" w:rsidRPr="00637B5E" w:rsidRDefault="00637B5E" w:rsidP="00637B5E">
      <w:pPr>
        <w:rPr>
          <w:rFonts w:ascii="Tahoma" w:hAnsi="Tahoma" w:cs="Tahoma"/>
          <w:b/>
        </w:rPr>
      </w:pPr>
      <w:r w:rsidRPr="00637B5E">
        <w:rPr>
          <w:rFonts w:ascii="Tahoma" w:hAnsi="Tahoma" w:cs="Tahoma"/>
          <w:b/>
        </w:rPr>
        <w:lastRenderedPageBreak/>
        <w:t>6. Termine</w:t>
      </w:r>
    </w:p>
    <w:p w:rsidR="00166346" w:rsidRDefault="00166346" w:rsidP="00166346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11.10.18 Vortrag „Die neue Einheitsübersetzung der Bibel“, 19.30 Uhr im Pfarrheim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18.10.18 Bücherbasar, Abgabe 16.00 – 17.00 Uhr, Verkauf 17.00 – 21.00 Uhr</w:t>
      </w:r>
    </w:p>
    <w:p w:rsidR="00637B5E" w:rsidRDefault="008452A4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20.10.</w:t>
      </w:r>
      <w:r w:rsidR="001620E3">
        <w:rPr>
          <w:rFonts w:ascii="Tahoma" w:hAnsi="Tahoma" w:cs="Tahoma"/>
        </w:rPr>
        <w:t>18</w:t>
      </w:r>
      <w:r>
        <w:rPr>
          <w:rFonts w:ascii="Tahoma" w:hAnsi="Tahoma" w:cs="Tahoma"/>
        </w:rPr>
        <w:t xml:space="preserve"> Aktion Rumpelkammer</w:t>
      </w:r>
    </w:p>
    <w:p w:rsidR="008452A4" w:rsidRDefault="008452A4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21.10.</w:t>
      </w:r>
      <w:r w:rsidR="001620E3">
        <w:rPr>
          <w:rFonts w:ascii="Tahoma" w:hAnsi="Tahoma" w:cs="Tahoma"/>
        </w:rPr>
        <w:t>18</w:t>
      </w:r>
      <w:r>
        <w:rPr>
          <w:rFonts w:ascii="Tahoma" w:hAnsi="Tahoma" w:cs="Tahoma"/>
        </w:rPr>
        <w:t xml:space="preserve"> Einführung der neuen Ministranten</w:t>
      </w:r>
    </w:p>
    <w:p w:rsidR="008452A4" w:rsidRDefault="008452A4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28.10.</w:t>
      </w:r>
      <w:r w:rsidR="001620E3">
        <w:rPr>
          <w:rFonts w:ascii="Tahoma" w:hAnsi="Tahoma" w:cs="Tahoma"/>
        </w:rPr>
        <w:t>18</w:t>
      </w:r>
      <w:r>
        <w:rPr>
          <w:rFonts w:ascii="Tahoma" w:hAnsi="Tahoma" w:cs="Tahoma"/>
        </w:rPr>
        <w:t xml:space="preserve"> Welt-Missions-Tag mit Kuchenverkauf zwischen den Gottesdiensten und nach dem Familiengottesdienst, Abends 19.00 Uhr Taize-Gebet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16./17.11.18 KV-Wahlen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16.12.18 Winterzauber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19.01.19 Neujahrsempfang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16.02.19 Schwarz-Weiß-Ball</w:t>
      </w:r>
    </w:p>
    <w:p w:rsidR="001620E3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21.02.19 Vortrag „Humor in der Bibel“, 19.30 Uhr im Pfarrheim</w:t>
      </w:r>
    </w:p>
    <w:p w:rsidR="001620E3" w:rsidRPr="008452A4" w:rsidRDefault="001620E3" w:rsidP="008452A4">
      <w:pPr>
        <w:pStyle w:val="Listenabsatz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09.05.19 Vortrag „Im Garten begegne ich Gott“, 19.30 Uhr im Pfarrheim</w:t>
      </w:r>
    </w:p>
    <w:p w:rsidR="001E4D7A" w:rsidRDefault="001E4D7A" w:rsidP="001E4D7A">
      <w:pPr>
        <w:pStyle w:val="Listenabsatz"/>
        <w:ind w:left="1070"/>
        <w:rPr>
          <w:rFonts w:ascii="Tahoma" w:hAnsi="Tahoma" w:cs="Tahoma"/>
          <w:kern w:val="28"/>
        </w:rPr>
      </w:pPr>
    </w:p>
    <w:p w:rsidR="00637B5E" w:rsidRPr="001E4D7A" w:rsidRDefault="00637B5E" w:rsidP="001E4D7A">
      <w:pPr>
        <w:pStyle w:val="Listenabsatz"/>
        <w:ind w:left="1070"/>
        <w:rPr>
          <w:rFonts w:ascii="Tahoma" w:hAnsi="Tahoma" w:cs="Tahoma"/>
          <w:kern w:val="28"/>
        </w:rPr>
      </w:pPr>
    </w:p>
    <w:p w:rsidR="00FB478E" w:rsidRPr="00795068" w:rsidRDefault="00FB478E" w:rsidP="00047FEA">
      <w:pPr>
        <w:widowControl w:val="0"/>
        <w:overflowPunct w:val="0"/>
        <w:autoSpaceDE w:val="0"/>
        <w:autoSpaceDN w:val="0"/>
        <w:adjustRightInd w:val="0"/>
        <w:ind w:left="720" w:hanging="436"/>
        <w:rPr>
          <w:rFonts w:ascii="Tahoma" w:hAnsi="Tahoma" w:cs="Tahoma"/>
          <w:b/>
          <w:kern w:val="28"/>
          <w:u w:val="single"/>
        </w:rPr>
      </w:pPr>
      <w:r>
        <w:rPr>
          <w:rFonts w:ascii="Tahoma" w:hAnsi="Tahoma" w:cs="Tahoma"/>
          <w:b/>
          <w:kern w:val="28"/>
          <w:u w:val="single"/>
        </w:rPr>
        <w:t>N</w:t>
      </w:r>
      <w:r w:rsidRPr="00795068">
        <w:rPr>
          <w:rFonts w:ascii="Tahoma" w:hAnsi="Tahoma" w:cs="Tahoma"/>
          <w:b/>
          <w:kern w:val="28"/>
          <w:u w:val="single"/>
        </w:rPr>
        <w:t>ächste Sitzung</w:t>
      </w:r>
      <w:r>
        <w:rPr>
          <w:rFonts w:ascii="Tahoma" w:hAnsi="Tahoma" w:cs="Tahoma"/>
          <w:b/>
          <w:kern w:val="28"/>
          <w:u w:val="single"/>
        </w:rPr>
        <w:t>:</w:t>
      </w:r>
    </w:p>
    <w:p w:rsidR="00FB478E" w:rsidRDefault="00FB478E" w:rsidP="00047FEA">
      <w:pPr>
        <w:widowControl w:val="0"/>
        <w:overflowPunct w:val="0"/>
        <w:autoSpaceDE w:val="0"/>
        <w:autoSpaceDN w:val="0"/>
        <w:adjustRightInd w:val="0"/>
        <w:ind w:left="720" w:hanging="436"/>
        <w:rPr>
          <w:rFonts w:ascii="Tahoma" w:hAnsi="Tahoma" w:cs="Tahoma"/>
          <w:kern w:val="28"/>
        </w:rPr>
      </w:pPr>
    </w:p>
    <w:p w:rsidR="00FB478E" w:rsidRDefault="00FB478E" w:rsidP="001620E3">
      <w:pPr>
        <w:widowControl w:val="0"/>
        <w:overflowPunct w:val="0"/>
        <w:autoSpaceDE w:val="0"/>
        <w:autoSpaceDN w:val="0"/>
        <w:adjustRightInd w:val="0"/>
        <w:ind w:left="720" w:hanging="436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 xml:space="preserve">Dienstag </w:t>
      </w:r>
      <w:r w:rsidR="001620E3">
        <w:rPr>
          <w:rFonts w:ascii="Tahoma" w:hAnsi="Tahoma" w:cs="Tahoma"/>
          <w:kern w:val="28"/>
        </w:rPr>
        <w:t>16. Oktober, 19:30 im Pfarrheim!</w:t>
      </w:r>
    </w:p>
    <w:p w:rsidR="00FB478E" w:rsidRDefault="00F50BD6" w:rsidP="00047FEA">
      <w:pPr>
        <w:widowControl w:val="0"/>
        <w:overflowPunct w:val="0"/>
        <w:autoSpaceDE w:val="0"/>
        <w:autoSpaceDN w:val="0"/>
        <w:adjustRightInd w:val="0"/>
        <w:ind w:left="284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Besinnliche</w:t>
      </w:r>
      <w:r w:rsidR="001620E3">
        <w:rPr>
          <w:rFonts w:ascii="Tahoma" w:hAnsi="Tahoma" w:cs="Tahoma"/>
          <w:kern w:val="28"/>
        </w:rPr>
        <w:t>r Einstieg von Anna Kraus</w:t>
      </w:r>
    </w:p>
    <w:p w:rsidR="00FB478E" w:rsidRDefault="00FB478E"/>
    <w:p w:rsidR="00275535" w:rsidRDefault="00275535">
      <w:pPr>
        <w:pStyle w:val="Textkrper"/>
        <w:widowControl w:val="0"/>
        <w:overflowPunct w:val="0"/>
        <w:autoSpaceDE w:val="0"/>
        <w:autoSpaceDN w:val="0"/>
        <w:adjustRightInd w:val="0"/>
        <w:rPr>
          <w:b w:val="0"/>
          <w:iCs/>
          <w:kern w:val="28"/>
          <w:u w:val="none"/>
        </w:rPr>
      </w:pPr>
    </w:p>
    <w:p w:rsidR="00B140A8" w:rsidRDefault="00B140A8">
      <w:pPr>
        <w:pStyle w:val="Textkrper"/>
        <w:widowControl w:val="0"/>
        <w:overflowPunct w:val="0"/>
        <w:autoSpaceDE w:val="0"/>
        <w:autoSpaceDN w:val="0"/>
        <w:adjustRightInd w:val="0"/>
        <w:rPr>
          <w:b w:val="0"/>
          <w:iCs/>
          <w:kern w:val="28"/>
          <w:u w:val="none"/>
        </w:rPr>
      </w:pPr>
    </w:p>
    <w:p w:rsidR="00964B51" w:rsidRPr="00F210F0" w:rsidRDefault="00964B51">
      <w:pPr>
        <w:pStyle w:val="Textkrper"/>
        <w:widowControl w:val="0"/>
        <w:overflowPunct w:val="0"/>
        <w:autoSpaceDE w:val="0"/>
        <w:autoSpaceDN w:val="0"/>
        <w:adjustRightInd w:val="0"/>
        <w:rPr>
          <w:b w:val="0"/>
          <w:iCs/>
          <w:kern w:val="28"/>
          <w:u w:val="none"/>
        </w:rPr>
      </w:pPr>
    </w:p>
    <w:p w:rsidR="00275535" w:rsidRDefault="00E079A2" w:rsidP="00E079A2">
      <w:pPr>
        <w:pStyle w:val="Textkrper"/>
        <w:widowControl w:val="0"/>
        <w:overflowPunct w:val="0"/>
        <w:autoSpaceDE w:val="0"/>
        <w:autoSpaceDN w:val="0"/>
        <w:adjustRightInd w:val="0"/>
        <w:ind w:firstLine="284"/>
        <w:rPr>
          <w:b w:val="0"/>
          <w:iCs/>
          <w:kern w:val="28"/>
          <w:u w:val="none"/>
        </w:rPr>
      </w:pPr>
      <w:r>
        <w:rPr>
          <w:b w:val="0"/>
          <w:iCs/>
          <w:kern w:val="28"/>
          <w:u w:val="none"/>
        </w:rPr>
        <w:t>Jenny Huber</w:t>
      </w:r>
      <w:r w:rsidR="00E33956">
        <w:rPr>
          <w:b w:val="0"/>
          <w:iCs/>
          <w:kern w:val="28"/>
          <w:u w:val="none"/>
        </w:rPr>
        <w:t xml:space="preserve"> </w:t>
      </w:r>
      <w:r w:rsidR="00275535">
        <w:rPr>
          <w:b w:val="0"/>
          <w:iCs/>
          <w:kern w:val="28"/>
          <w:u w:val="none"/>
        </w:rPr>
        <w:t xml:space="preserve">                                                </w:t>
      </w:r>
      <w:r w:rsidR="00052F7B">
        <w:rPr>
          <w:b w:val="0"/>
          <w:iCs/>
          <w:kern w:val="28"/>
          <w:u w:val="none"/>
        </w:rPr>
        <w:t xml:space="preserve">                   </w:t>
      </w:r>
      <w:r>
        <w:rPr>
          <w:b w:val="0"/>
          <w:iCs/>
          <w:kern w:val="28"/>
          <w:u w:val="none"/>
        </w:rPr>
        <w:t xml:space="preserve">    </w:t>
      </w:r>
      <w:r>
        <w:rPr>
          <w:b w:val="0"/>
          <w:iCs/>
          <w:kern w:val="28"/>
          <w:u w:val="none"/>
        </w:rPr>
        <w:tab/>
      </w:r>
      <w:r w:rsidR="001620E3">
        <w:rPr>
          <w:b w:val="0"/>
          <w:iCs/>
          <w:kern w:val="28"/>
          <w:u w:val="none"/>
        </w:rPr>
        <w:t xml:space="preserve">   Jochen Speicher</w:t>
      </w:r>
    </w:p>
    <w:p w:rsidR="00275535" w:rsidRDefault="00964B51" w:rsidP="000A1AA6">
      <w:pPr>
        <w:pStyle w:val="Textkrper"/>
        <w:widowControl w:val="0"/>
        <w:overflowPunct w:val="0"/>
        <w:autoSpaceDE w:val="0"/>
        <w:autoSpaceDN w:val="0"/>
        <w:adjustRightInd w:val="0"/>
        <w:rPr>
          <w:b w:val="0"/>
          <w:kern w:val="28"/>
          <w:u w:val="none"/>
        </w:rPr>
      </w:pPr>
      <w:r>
        <w:rPr>
          <w:b w:val="0"/>
          <w:iCs/>
          <w:kern w:val="28"/>
          <w:u w:val="none"/>
        </w:rPr>
        <w:t xml:space="preserve">   </w:t>
      </w:r>
      <w:r w:rsidR="00275535">
        <w:rPr>
          <w:b w:val="0"/>
          <w:iCs/>
          <w:kern w:val="28"/>
          <w:u w:val="none"/>
        </w:rPr>
        <w:t xml:space="preserve">Schriftführer                                                    </w:t>
      </w:r>
      <w:r>
        <w:rPr>
          <w:b w:val="0"/>
          <w:iCs/>
          <w:kern w:val="28"/>
          <w:u w:val="none"/>
        </w:rPr>
        <w:t xml:space="preserve">  </w:t>
      </w:r>
      <w:r w:rsidR="00052F7B">
        <w:rPr>
          <w:b w:val="0"/>
          <w:iCs/>
          <w:kern w:val="28"/>
          <w:u w:val="none"/>
        </w:rPr>
        <w:t xml:space="preserve">                   </w:t>
      </w:r>
      <w:r>
        <w:rPr>
          <w:b w:val="0"/>
          <w:iCs/>
          <w:kern w:val="28"/>
          <w:u w:val="none"/>
        </w:rPr>
        <w:t xml:space="preserve">    </w:t>
      </w:r>
      <w:r w:rsidR="001620E3">
        <w:rPr>
          <w:b w:val="0"/>
          <w:iCs/>
          <w:kern w:val="28"/>
          <w:u w:val="none"/>
        </w:rPr>
        <w:t>1. Vorsitzender</w:t>
      </w:r>
    </w:p>
    <w:sectPr w:rsidR="00275535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B2" w:rsidRDefault="004C5DB2" w:rsidP="006C63B8">
      <w:r>
        <w:separator/>
      </w:r>
    </w:p>
  </w:endnote>
  <w:endnote w:type="continuationSeparator" w:id="0">
    <w:p w:rsidR="004C5DB2" w:rsidRDefault="004C5DB2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B51" w:rsidRDefault="009E7481" w:rsidP="00964B51">
    <w:pPr>
      <w:pStyle w:val="Fuzeile"/>
      <w:jc w:val="center"/>
    </w:pPr>
    <w:r>
      <w:rPr>
        <w:noProof/>
        <w:color w:val="4F81BD" w:themeColor="accent1"/>
      </w:rPr>
      <w:pict>
        <v:rect id="Rechteck 40" o:spid="_x0000_s2049" style="position:absolute;left:0;text-align:left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GrngIAAKoFAAAOAAAAZHJzL2Uyb0RvYy54bWysVNtuGyEQfa/Uf0C8N2s7zs3KOrIcuaqU&#10;JlGSKs+YBS8qMBSw1+7XZ2DX6zSNWqmqHzBzO7NnmJnLq63RZCN8UGBLOjwaUCIsh0rZVUm/PS0+&#10;nVMSIrMV02BFSXci0Kvpxw+XjZuIEdSgK+EJgtgwaVxJ6xjdpCgCr4Vh4QicsGiU4A2LKPpVUXnW&#10;ILrRxWgwOC0a8JXzwEUIqL1ujXSa8aUUPN5JGUQkuqT4bTGfPp/LdBbTSzZZeeZqxbvPYP/wFYYp&#10;i0l7qGsWGVl79RuUUdxDABmPOJgCpFRcZA7IZjh4w+axZk5kLlic4Poyhf8Hy283956oqqRjLI9l&#10;Bt/oQfA6Cv6doArr07gwQbdHd+87KeA1kd1Kb9I/0iDbXNNdX1OxjYSj8uz4dHx2jNgcbRcno/Pz&#10;YUYtDuHOh/hZgCHpUlKPj5ZryTY3IWJKdN27pGwWFkrr/HDaJkUAraqky0LqHDHXnmwYvvlyNcpY&#10;em2+QtXqTgb4S8wQODdacm+lAxLaEnqR2Ld88y3utEhptH0QEuuGDNsEPVCbg3EubBzm3KFmlfhb&#10;6gyYkCUS6bE7gF857bFbBp1/ChW54fvgQZv9T8F9RM4MNvbBRlnw7wFoZNVlbv33RWpLk6q0hGqH&#10;XeWhHbfg+ELh096wEO+Zx/nCdsCdEe/wkBqakkJ3o6QG//M9ffLHtkcrJQ3Oa0nDjzXzghL9xeJA&#10;XAzHqYNjFsYnZyMU/GvL8rXFrs0csD2GuJ0cz9fkH/X+Kj2YZ1wts5QVTcxyzF1SHv1emMd2j+By&#10;4mI2y2441I7FG/voeAJPVU2t+7R9Zt51/R1xNG5hP9ts8qbNW98UaWG2jiBVnoFDXbt640LIPdst&#10;r7RxXsvZ67Bipy8AAAD//wMAUEsDBBQABgAIAAAAIQB3urpd2wAAAAcBAAAPAAAAZHJzL2Rvd25y&#10;ZXYueG1sTI9BT8MwDIXvSPyHyEjcWFrEoJSmE0MCcWQDCY5eY9pqjVM1Wdv9ezwucLFsPeu97xWr&#10;2XVqpCG0ng2kiwQUceVty7WBj/fnqwxUiMgWO89k4EgBVuX5WYG59RNvaNzGWokJhxwNNDH2udah&#10;ashhWPieWLRvPziMcg61tgNOYu46fZ0kt9phy5LQYE9PDVX77cEZ+NxPlK5fbsa3r2R9fKW7bBrb&#10;zJjLi/nxAVSkOf49wwlf0KEUpp0/sA2qMyBF4u88aenyXnrsZFtKKOiy0P/5yx8AAAD//wMAUEsB&#10;Ai0AFAAGAAgAAAAhALaDOJL+AAAA4QEAABMAAAAAAAAAAAAAAAAAAAAAAFtDb250ZW50X1R5cGVz&#10;XS54bWxQSwECLQAUAAYACAAAACEAOP0h/9YAAACUAQAACwAAAAAAAAAAAAAAAAAvAQAAX3JlbHMv&#10;LnJlbHNQSwECLQAUAAYACAAAACEANH+Bq54CAACqBQAADgAAAAAAAAAAAAAAAAAuAgAAZHJzL2Uy&#10;b0RvYy54bWxQSwECLQAUAAYACAAAACEAd7q6XdsAAAAHAQAADwAAAAAAAAAAAAAAAAD4BAAAZHJz&#10;L2Rvd25yZXYueG1sUEsFBgAAAAAEAAQA8wAAAAAGAAAAAA==&#10;" filled="f" strokecolor="#938953 [1614]" strokeweight="2pt">
          <w10:wrap anchorx="page" anchory="page"/>
        </v:rect>
      </w:pict>
    </w:r>
    <w:r w:rsidR="00964B51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 w:rsidR="0054590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="00964B51">
      <w:rPr>
        <w:color w:val="4F81BD" w:themeColor="accent1"/>
        <w:sz w:val="20"/>
        <w:szCs w:val="20"/>
      </w:rPr>
      <w:instrText>PAGE    \* MERGEFORMAT</w:instrText>
    </w:r>
    <w:r w:rsidR="0054590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Pr="009E748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 w:rsidR="0054590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B2" w:rsidRDefault="004C5DB2" w:rsidP="006C63B8">
      <w:r>
        <w:separator/>
      </w:r>
    </w:p>
  </w:footnote>
  <w:footnote w:type="continuationSeparator" w:id="0">
    <w:p w:rsidR="004C5DB2" w:rsidRDefault="004C5DB2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63AD1F3E"/>
    <w:multiLevelType w:val="hybridMultilevel"/>
    <w:tmpl w:val="E832880C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B0D"/>
    <w:rsid w:val="0000726E"/>
    <w:rsid w:val="000320C2"/>
    <w:rsid w:val="000365DD"/>
    <w:rsid w:val="00047FEA"/>
    <w:rsid w:val="00051516"/>
    <w:rsid w:val="00052F7B"/>
    <w:rsid w:val="00056EBA"/>
    <w:rsid w:val="00061B1C"/>
    <w:rsid w:val="00074355"/>
    <w:rsid w:val="0008317F"/>
    <w:rsid w:val="000A0166"/>
    <w:rsid w:val="000A156B"/>
    <w:rsid w:val="000A1AA6"/>
    <w:rsid w:val="000B4D01"/>
    <w:rsid w:val="000D0705"/>
    <w:rsid w:val="000E3D0D"/>
    <w:rsid w:val="000E47C3"/>
    <w:rsid w:val="000E506E"/>
    <w:rsid w:val="000F352B"/>
    <w:rsid w:val="00115C5D"/>
    <w:rsid w:val="0012000D"/>
    <w:rsid w:val="00124494"/>
    <w:rsid w:val="0013087E"/>
    <w:rsid w:val="001535B1"/>
    <w:rsid w:val="001620E3"/>
    <w:rsid w:val="00166346"/>
    <w:rsid w:val="00171AA5"/>
    <w:rsid w:val="0018234F"/>
    <w:rsid w:val="00184B5F"/>
    <w:rsid w:val="001914F2"/>
    <w:rsid w:val="00193CDD"/>
    <w:rsid w:val="001A30F5"/>
    <w:rsid w:val="001B317A"/>
    <w:rsid w:val="001D1C79"/>
    <w:rsid w:val="001E0E3F"/>
    <w:rsid w:val="001E26B8"/>
    <w:rsid w:val="001E4D7A"/>
    <w:rsid w:val="001E7EF1"/>
    <w:rsid w:val="001F3767"/>
    <w:rsid w:val="001F46AF"/>
    <w:rsid w:val="00236FFB"/>
    <w:rsid w:val="00240797"/>
    <w:rsid w:val="00245269"/>
    <w:rsid w:val="0024720D"/>
    <w:rsid w:val="002512EF"/>
    <w:rsid w:val="00252BA4"/>
    <w:rsid w:val="00261F0B"/>
    <w:rsid w:val="00262BA5"/>
    <w:rsid w:val="00266AB0"/>
    <w:rsid w:val="00275535"/>
    <w:rsid w:val="00285327"/>
    <w:rsid w:val="00295B80"/>
    <w:rsid w:val="002B5CA3"/>
    <w:rsid w:val="002D25D2"/>
    <w:rsid w:val="002D7BF8"/>
    <w:rsid w:val="002E39DD"/>
    <w:rsid w:val="002F72D3"/>
    <w:rsid w:val="0030037F"/>
    <w:rsid w:val="0030172D"/>
    <w:rsid w:val="003066A5"/>
    <w:rsid w:val="003121B7"/>
    <w:rsid w:val="003201B6"/>
    <w:rsid w:val="00324EB4"/>
    <w:rsid w:val="00325C7C"/>
    <w:rsid w:val="003275CE"/>
    <w:rsid w:val="00330CF7"/>
    <w:rsid w:val="00343FFA"/>
    <w:rsid w:val="003656F0"/>
    <w:rsid w:val="0036668D"/>
    <w:rsid w:val="00376F3E"/>
    <w:rsid w:val="00392877"/>
    <w:rsid w:val="00397EA6"/>
    <w:rsid w:val="003A69E6"/>
    <w:rsid w:val="003B5409"/>
    <w:rsid w:val="003C54D9"/>
    <w:rsid w:val="003C7BC4"/>
    <w:rsid w:val="003E2DD9"/>
    <w:rsid w:val="004137A1"/>
    <w:rsid w:val="00415556"/>
    <w:rsid w:val="004162FB"/>
    <w:rsid w:val="00433E6C"/>
    <w:rsid w:val="004422A2"/>
    <w:rsid w:val="00443869"/>
    <w:rsid w:val="0045140F"/>
    <w:rsid w:val="0045627C"/>
    <w:rsid w:val="00461922"/>
    <w:rsid w:val="00474CAA"/>
    <w:rsid w:val="004A0C62"/>
    <w:rsid w:val="004A10CB"/>
    <w:rsid w:val="004A35A7"/>
    <w:rsid w:val="004B3798"/>
    <w:rsid w:val="004C5DB2"/>
    <w:rsid w:val="004C6C97"/>
    <w:rsid w:val="004C7308"/>
    <w:rsid w:val="004E23CD"/>
    <w:rsid w:val="004E47E6"/>
    <w:rsid w:val="004E48BC"/>
    <w:rsid w:val="004F134E"/>
    <w:rsid w:val="005043D8"/>
    <w:rsid w:val="00517CA0"/>
    <w:rsid w:val="005208F4"/>
    <w:rsid w:val="0052332D"/>
    <w:rsid w:val="0052424F"/>
    <w:rsid w:val="0052613F"/>
    <w:rsid w:val="00527750"/>
    <w:rsid w:val="00545902"/>
    <w:rsid w:val="005563BB"/>
    <w:rsid w:val="00585ADA"/>
    <w:rsid w:val="00585E7C"/>
    <w:rsid w:val="00591065"/>
    <w:rsid w:val="005B682D"/>
    <w:rsid w:val="005C2176"/>
    <w:rsid w:val="005C2653"/>
    <w:rsid w:val="005D1720"/>
    <w:rsid w:val="005F20B4"/>
    <w:rsid w:val="005F2D52"/>
    <w:rsid w:val="005F44A0"/>
    <w:rsid w:val="005F7829"/>
    <w:rsid w:val="00601827"/>
    <w:rsid w:val="0061433E"/>
    <w:rsid w:val="006155D1"/>
    <w:rsid w:val="00631F66"/>
    <w:rsid w:val="006338CB"/>
    <w:rsid w:val="00637B5E"/>
    <w:rsid w:val="0066426A"/>
    <w:rsid w:val="00671C32"/>
    <w:rsid w:val="00672736"/>
    <w:rsid w:val="006764DC"/>
    <w:rsid w:val="006770E4"/>
    <w:rsid w:val="00683363"/>
    <w:rsid w:val="006855A6"/>
    <w:rsid w:val="00691C2F"/>
    <w:rsid w:val="00693878"/>
    <w:rsid w:val="006B79BC"/>
    <w:rsid w:val="006C63B8"/>
    <w:rsid w:val="006C7698"/>
    <w:rsid w:val="006D26CC"/>
    <w:rsid w:val="006E062E"/>
    <w:rsid w:val="006F75E2"/>
    <w:rsid w:val="00702B21"/>
    <w:rsid w:val="0070587E"/>
    <w:rsid w:val="007228E9"/>
    <w:rsid w:val="007310A3"/>
    <w:rsid w:val="00732889"/>
    <w:rsid w:val="00740F91"/>
    <w:rsid w:val="00741F13"/>
    <w:rsid w:val="00742EBB"/>
    <w:rsid w:val="007522D5"/>
    <w:rsid w:val="00757674"/>
    <w:rsid w:val="00762EF8"/>
    <w:rsid w:val="00763660"/>
    <w:rsid w:val="00766866"/>
    <w:rsid w:val="007733DB"/>
    <w:rsid w:val="00774C16"/>
    <w:rsid w:val="00780195"/>
    <w:rsid w:val="00793022"/>
    <w:rsid w:val="00795068"/>
    <w:rsid w:val="007C52A5"/>
    <w:rsid w:val="007C5370"/>
    <w:rsid w:val="007C57A9"/>
    <w:rsid w:val="007E194F"/>
    <w:rsid w:val="007F30BC"/>
    <w:rsid w:val="007F4A39"/>
    <w:rsid w:val="007F6585"/>
    <w:rsid w:val="00800BBD"/>
    <w:rsid w:val="00815139"/>
    <w:rsid w:val="00832171"/>
    <w:rsid w:val="00833574"/>
    <w:rsid w:val="008452A4"/>
    <w:rsid w:val="008464F4"/>
    <w:rsid w:val="00854E96"/>
    <w:rsid w:val="00864AFF"/>
    <w:rsid w:val="0087086C"/>
    <w:rsid w:val="00873F1E"/>
    <w:rsid w:val="008809B7"/>
    <w:rsid w:val="00885F15"/>
    <w:rsid w:val="008909CC"/>
    <w:rsid w:val="008910E2"/>
    <w:rsid w:val="00891CBF"/>
    <w:rsid w:val="008A0DBB"/>
    <w:rsid w:val="008A2B68"/>
    <w:rsid w:val="008A7959"/>
    <w:rsid w:val="008B58C7"/>
    <w:rsid w:val="008C1AB6"/>
    <w:rsid w:val="008C3149"/>
    <w:rsid w:val="008C5EB6"/>
    <w:rsid w:val="008E4898"/>
    <w:rsid w:val="008F735B"/>
    <w:rsid w:val="00901508"/>
    <w:rsid w:val="009078E2"/>
    <w:rsid w:val="0091260F"/>
    <w:rsid w:val="009329D9"/>
    <w:rsid w:val="009375AA"/>
    <w:rsid w:val="009430D7"/>
    <w:rsid w:val="00964B51"/>
    <w:rsid w:val="009709E5"/>
    <w:rsid w:val="00972570"/>
    <w:rsid w:val="00977028"/>
    <w:rsid w:val="009839ED"/>
    <w:rsid w:val="00987971"/>
    <w:rsid w:val="00997DE8"/>
    <w:rsid w:val="009A66A7"/>
    <w:rsid w:val="009B4CD8"/>
    <w:rsid w:val="009B7FE4"/>
    <w:rsid w:val="009C5EA3"/>
    <w:rsid w:val="009E633C"/>
    <w:rsid w:val="009E7481"/>
    <w:rsid w:val="009F0BD5"/>
    <w:rsid w:val="00A041F1"/>
    <w:rsid w:val="00A20034"/>
    <w:rsid w:val="00A41266"/>
    <w:rsid w:val="00A44F5A"/>
    <w:rsid w:val="00A552E8"/>
    <w:rsid w:val="00A56CB8"/>
    <w:rsid w:val="00A717DB"/>
    <w:rsid w:val="00A745E5"/>
    <w:rsid w:val="00A810DB"/>
    <w:rsid w:val="00A84050"/>
    <w:rsid w:val="00A96579"/>
    <w:rsid w:val="00AA5972"/>
    <w:rsid w:val="00AB14E1"/>
    <w:rsid w:val="00AD0BFE"/>
    <w:rsid w:val="00AE682E"/>
    <w:rsid w:val="00B0697D"/>
    <w:rsid w:val="00B11C3B"/>
    <w:rsid w:val="00B140A8"/>
    <w:rsid w:val="00B20D7F"/>
    <w:rsid w:val="00B217FC"/>
    <w:rsid w:val="00B268DD"/>
    <w:rsid w:val="00B325F3"/>
    <w:rsid w:val="00B755B3"/>
    <w:rsid w:val="00B77A57"/>
    <w:rsid w:val="00B94AEB"/>
    <w:rsid w:val="00B97A3C"/>
    <w:rsid w:val="00BA5ABD"/>
    <w:rsid w:val="00BB315C"/>
    <w:rsid w:val="00BD54B7"/>
    <w:rsid w:val="00BD6106"/>
    <w:rsid w:val="00BE1FB7"/>
    <w:rsid w:val="00BF189D"/>
    <w:rsid w:val="00BF7EAB"/>
    <w:rsid w:val="00C03DC1"/>
    <w:rsid w:val="00C042BC"/>
    <w:rsid w:val="00C043DE"/>
    <w:rsid w:val="00C210B2"/>
    <w:rsid w:val="00C236DC"/>
    <w:rsid w:val="00C53393"/>
    <w:rsid w:val="00C6157F"/>
    <w:rsid w:val="00C61F13"/>
    <w:rsid w:val="00C66FB5"/>
    <w:rsid w:val="00CA57DD"/>
    <w:rsid w:val="00CC2A2C"/>
    <w:rsid w:val="00D04247"/>
    <w:rsid w:val="00D23A7C"/>
    <w:rsid w:val="00D32DD7"/>
    <w:rsid w:val="00D47A67"/>
    <w:rsid w:val="00D54C2D"/>
    <w:rsid w:val="00D6277D"/>
    <w:rsid w:val="00D65EB6"/>
    <w:rsid w:val="00D723DA"/>
    <w:rsid w:val="00D74A82"/>
    <w:rsid w:val="00D876C7"/>
    <w:rsid w:val="00D9597B"/>
    <w:rsid w:val="00DB52CD"/>
    <w:rsid w:val="00DC3F9E"/>
    <w:rsid w:val="00DF3AD4"/>
    <w:rsid w:val="00E0717A"/>
    <w:rsid w:val="00E079A2"/>
    <w:rsid w:val="00E12360"/>
    <w:rsid w:val="00E21BE8"/>
    <w:rsid w:val="00E22DC9"/>
    <w:rsid w:val="00E25365"/>
    <w:rsid w:val="00E33956"/>
    <w:rsid w:val="00E3571A"/>
    <w:rsid w:val="00E358AD"/>
    <w:rsid w:val="00E42C74"/>
    <w:rsid w:val="00E60359"/>
    <w:rsid w:val="00E73F1B"/>
    <w:rsid w:val="00E85501"/>
    <w:rsid w:val="00E964C3"/>
    <w:rsid w:val="00E96817"/>
    <w:rsid w:val="00EA28ED"/>
    <w:rsid w:val="00EA5DA8"/>
    <w:rsid w:val="00EB40D7"/>
    <w:rsid w:val="00EC1F7E"/>
    <w:rsid w:val="00ED4241"/>
    <w:rsid w:val="00EF6348"/>
    <w:rsid w:val="00F0466F"/>
    <w:rsid w:val="00F07928"/>
    <w:rsid w:val="00F102FF"/>
    <w:rsid w:val="00F210F0"/>
    <w:rsid w:val="00F213E9"/>
    <w:rsid w:val="00F21740"/>
    <w:rsid w:val="00F36A09"/>
    <w:rsid w:val="00F50BD6"/>
    <w:rsid w:val="00F62A62"/>
    <w:rsid w:val="00F67DB4"/>
    <w:rsid w:val="00F71E4F"/>
    <w:rsid w:val="00F7603A"/>
    <w:rsid w:val="00F94EA4"/>
    <w:rsid w:val="00FB478E"/>
    <w:rsid w:val="00FD7B0D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1E527-0526-4FAB-8E0D-E5322D2E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Reinhard Hartthaler</cp:lastModifiedBy>
  <cp:revision>2</cp:revision>
  <cp:lastPrinted>2016-11-18T07:11:00Z</cp:lastPrinted>
  <dcterms:created xsi:type="dcterms:W3CDTF">2018-09-28T17:15:00Z</dcterms:created>
  <dcterms:modified xsi:type="dcterms:W3CDTF">2018-09-28T17:15:00Z</dcterms:modified>
</cp:coreProperties>
</file>