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3A" w:rsidRDefault="00006D3A" w:rsidP="002F533E">
      <w:pPr>
        <w:pStyle w:val="1SatzungHauptberschrift"/>
      </w:pPr>
      <w:bookmarkStart w:id="0" w:name="_Toc853426"/>
      <w:r w:rsidRPr="004B6B05">
        <w:t xml:space="preserve">Mustergeschäftsordnung für </w:t>
      </w:r>
      <w:smartTag w:uri="urn:schemas-microsoft-com:office:smarttags" w:element="PersonName">
        <w:r w:rsidRPr="004B6B05">
          <w:t>de</w:t>
        </w:r>
      </w:smartTag>
      <w:r w:rsidRPr="004B6B05">
        <w:t>n Pfarrgemeinderat</w:t>
      </w:r>
      <w:bookmarkEnd w:id="0"/>
    </w:p>
    <w:p w:rsidR="007C4DC0" w:rsidRDefault="007C4DC0" w:rsidP="007C4DC0">
      <w:pPr>
        <w:pStyle w:val="3Gesetzestext"/>
      </w:pPr>
      <w:r w:rsidRPr="006B132A">
        <w:t>Beschlossen von der Diözesanratsvollversammlung am 18.03.2017.</w:t>
      </w:r>
    </w:p>
    <w:p w:rsidR="007C4DC0" w:rsidRPr="006B132A" w:rsidRDefault="007C4DC0" w:rsidP="007C4DC0">
      <w:pPr>
        <w:pStyle w:val="3Gesetzestext"/>
      </w:pPr>
    </w:p>
    <w:p w:rsidR="00593BDF" w:rsidRDefault="00593BDF" w:rsidP="00A7337D">
      <w:pPr>
        <w:pStyle w:val="3Gesetzestext"/>
        <w:sectPr w:rsidR="00593BDF" w:rsidSect="00B46D5F">
          <w:footerReference w:type="even" r:id="rId9"/>
          <w:footerReference w:type="default" r:id="rId10"/>
          <w:type w:val="continuous"/>
          <w:pgSz w:w="11906" w:h="16838" w:code="9"/>
          <w:pgMar w:top="680" w:right="1077" w:bottom="680" w:left="1077" w:header="397" w:footer="397" w:gutter="0"/>
          <w:pgNumType w:start="12"/>
          <w:cols w:space="708"/>
          <w:docGrid w:linePitch="360"/>
        </w:sectPr>
      </w:pPr>
    </w:p>
    <w:p w:rsidR="00006D3A" w:rsidRPr="006C1C69" w:rsidRDefault="00541D27" w:rsidP="00A7337D">
      <w:pPr>
        <w:pStyle w:val="3Gesetzestext"/>
      </w:pPr>
      <w:r w:rsidRPr="006C1C69">
        <w:lastRenderedPageBreak/>
        <w:t>Der Pfarrgemeinderat gibt sich nach § 8 Abs. 3) der Satzung für Pfarrgemeinderäte in der konstit</w:t>
      </w:r>
      <w:r w:rsidRPr="006C1C69">
        <w:t>u</w:t>
      </w:r>
      <w:r w:rsidRPr="006C1C69">
        <w:t>ierenden Sitzung eine Geschäftsordnung. B</w:t>
      </w:r>
      <w:r w:rsidRPr="006C1C69">
        <w:t>e</w:t>
      </w:r>
      <w:r w:rsidRPr="006C1C69">
        <w:t>schließt er keine Geschäftsordnung, gilt diese Mustergeschäftsordnung.</w:t>
      </w:r>
    </w:p>
    <w:p w:rsidR="00006D3A" w:rsidRPr="007C4DC0" w:rsidRDefault="00006D3A" w:rsidP="004927BD">
      <w:pPr>
        <w:rPr>
          <w:sz w:val="22"/>
        </w:rPr>
      </w:pPr>
    </w:p>
    <w:p w:rsidR="00006D3A" w:rsidRPr="00593BDF" w:rsidRDefault="00006D3A" w:rsidP="00593BDF">
      <w:pPr>
        <w:pStyle w:val="2Paragraf"/>
      </w:pPr>
      <w:r w:rsidRPr="00593BDF">
        <w:t>§ 1 Einberufung</w:t>
      </w:r>
    </w:p>
    <w:p w:rsidR="00006D3A" w:rsidRPr="006C1C69" w:rsidRDefault="00006D3A" w:rsidP="00A7337D">
      <w:pPr>
        <w:pStyle w:val="3Gesetzestext"/>
        <w:numPr>
          <w:ilvl w:val="0"/>
          <w:numId w:val="7"/>
        </w:numPr>
        <w:ind w:left="357" w:hanging="357"/>
      </w:pPr>
      <w:r w:rsidRPr="006C1C69">
        <w:t>Die Einladung zu den Sitzungen erfolgt schrif</w:t>
      </w:r>
      <w:r w:rsidRPr="006C1C69">
        <w:t>t</w:t>
      </w:r>
      <w:r w:rsidRPr="006C1C69">
        <w:t>lich durch den Vorsitzenden</w:t>
      </w:r>
      <w:r w:rsidR="00C3201D">
        <w:t xml:space="preserve"> </w:t>
      </w:r>
      <w:r w:rsidRPr="006C1C69">
        <w:t>/ die Vorsitzende mit Angabe von Ort und Zeit sowie der Tage</w:t>
      </w:r>
      <w:r w:rsidRPr="006C1C69">
        <w:t>s</w:t>
      </w:r>
      <w:r w:rsidRPr="006C1C69">
        <w:t xml:space="preserve">ordnung. Sie hat mit angemessener Frist, in der Regel mindestens </w:t>
      </w:r>
      <w:r w:rsidR="00492013" w:rsidRPr="006B132A">
        <w:t xml:space="preserve">sieben </w:t>
      </w:r>
      <w:r w:rsidRPr="006B132A">
        <w:t xml:space="preserve">Tage </w:t>
      </w:r>
      <w:r w:rsidRPr="006C1C69">
        <w:t>vor der Sitzung, zu erfolgen. Der Termin und die T</w:t>
      </w:r>
      <w:r w:rsidRPr="006C1C69">
        <w:t>a</w:t>
      </w:r>
      <w:r w:rsidRPr="006C1C69">
        <w:t xml:space="preserve">gesordnung </w:t>
      </w:r>
      <w:r w:rsidR="00242011">
        <w:t>sind</w:t>
      </w:r>
      <w:r w:rsidRPr="006C1C69">
        <w:t xml:space="preserve"> der Pfarrgemeinde rechtzeitig in geeigneter Form mitzuteilen.</w:t>
      </w:r>
    </w:p>
    <w:p w:rsidR="00006D3A" w:rsidRPr="006C1C69" w:rsidRDefault="00006D3A" w:rsidP="00A7337D">
      <w:pPr>
        <w:pStyle w:val="3Gesetzestext"/>
        <w:numPr>
          <w:ilvl w:val="0"/>
          <w:numId w:val="7"/>
        </w:numPr>
        <w:ind w:left="357" w:hanging="357"/>
      </w:pPr>
      <w:r w:rsidRPr="006C1C69">
        <w:t>Bei besonders dringenden Angelegenheiten kann der</w:t>
      </w:r>
      <w:r w:rsidR="00C3201D">
        <w:t xml:space="preserve"> </w:t>
      </w:r>
      <w:r w:rsidRPr="006C1C69">
        <w:t>/</w:t>
      </w:r>
      <w:r w:rsidR="00C3201D">
        <w:t xml:space="preserve"> </w:t>
      </w:r>
      <w:r w:rsidRPr="006C1C69">
        <w:t>die Vorsitzende auf Grund eines einstimmigen Beschlusses des Vorstandes kurzfristig einladen.</w:t>
      </w:r>
    </w:p>
    <w:p w:rsidR="00006D3A" w:rsidRPr="002E061A" w:rsidRDefault="00006D3A" w:rsidP="00A7337D">
      <w:pPr>
        <w:pStyle w:val="3Gesetzestext"/>
        <w:numPr>
          <w:ilvl w:val="0"/>
          <w:numId w:val="7"/>
        </w:numPr>
        <w:ind w:left="357" w:hanging="357"/>
      </w:pPr>
      <w:r w:rsidRPr="002E061A">
        <w:t>Verlangt ein Mitglied des Vorstandes oder ein Drittel der Mitglieder des Pfarrgemeinderates die Einberufung des Pfarrgemeinderates, dann hat der</w:t>
      </w:r>
      <w:r w:rsidR="00C3201D">
        <w:t xml:space="preserve"> </w:t>
      </w:r>
      <w:r w:rsidRPr="002E061A">
        <w:t>/</w:t>
      </w:r>
      <w:r w:rsidR="00C3201D">
        <w:t xml:space="preserve"> </w:t>
      </w:r>
      <w:r w:rsidRPr="002E061A">
        <w:t>die Vorsitzende des Pfarrgemeinder</w:t>
      </w:r>
      <w:r w:rsidRPr="002E061A">
        <w:t>a</w:t>
      </w:r>
      <w:r w:rsidRPr="002E061A">
        <w:t xml:space="preserve">tes </w:t>
      </w:r>
      <w:r w:rsidR="002E061A" w:rsidRPr="006B132A">
        <w:t>in angemessener Frist, spätestens inne</w:t>
      </w:r>
      <w:r w:rsidR="002E061A" w:rsidRPr="006B132A">
        <w:t>r</w:t>
      </w:r>
      <w:r w:rsidR="002E061A" w:rsidRPr="006B132A">
        <w:t>halb von vier Wochen,</w:t>
      </w:r>
      <w:r w:rsidR="002E061A" w:rsidRPr="002E061A">
        <w:t xml:space="preserve"> </w:t>
      </w:r>
      <w:r w:rsidRPr="002E061A">
        <w:t>den Pfarrgemeinderat einzuberufen.</w:t>
      </w:r>
    </w:p>
    <w:p w:rsidR="008D5DC1" w:rsidRPr="003E3D4C" w:rsidRDefault="008D5DC1" w:rsidP="00A7337D">
      <w:pPr>
        <w:pStyle w:val="3Gesetzestext"/>
      </w:pPr>
    </w:p>
    <w:p w:rsidR="00006D3A" w:rsidRPr="00593BDF" w:rsidRDefault="00006D3A" w:rsidP="00593BDF">
      <w:pPr>
        <w:pStyle w:val="2Paragraf"/>
      </w:pPr>
      <w:r w:rsidRPr="00593BDF">
        <w:t>§ 2 Sitzungsverlauf</w:t>
      </w:r>
    </w:p>
    <w:p w:rsidR="00006D3A" w:rsidRPr="006C1C69" w:rsidRDefault="00006D3A" w:rsidP="00A7337D">
      <w:pPr>
        <w:pStyle w:val="3Gesetzestext"/>
        <w:numPr>
          <w:ilvl w:val="0"/>
          <w:numId w:val="3"/>
        </w:numPr>
      </w:pPr>
      <w:r w:rsidRPr="006C1C69">
        <w:t>Nach der Eröffnung durch den Vorsitzenden / die Vorsitzende findet in der Regel ein kurzes geistliches Gespräch statt.</w:t>
      </w:r>
    </w:p>
    <w:p w:rsidR="00006D3A" w:rsidRPr="006C1C69" w:rsidRDefault="00006D3A" w:rsidP="00A7337D">
      <w:pPr>
        <w:pStyle w:val="3Gesetzestext"/>
        <w:numPr>
          <w:ilvl w:val="0"/>
          <w:numId w:val="3"/>
        </w:numPr>
      </w:pPr>
      <w:r w:rsidRPr="006C1C69">
        <w:t>Wünsche zur Tagesordnung sollen möglichst zehn Tage vor der Sitzung bei einem Mitglied des Vorstandes genannt werden. Dringende Fälle können jederzeit angenommen werden.</w:t>
      </w:r>
    </w:p>
    <w:p w:rsidR="00006D3A" w:rsidRPr="006C1C69" w:rsidRDefault="00006D3A" w:rsidP="00A7337D">
      <w:pPr>
        <w:pStyle w:val="3Gesetzestext"/>
        <w:numPr>
          <w:ilvl w:val="0"/>
          <w:numId w:val="3"/>
        </w:numPr>
      </w:pPr>
      <w:r w:rsidRPr="006C1C69">
        <w:t>Gästen kann Rederecht eingeräumt werden, falls der Pfarrgemeinderat zustimmt</w:t>
      </w:r>
      <w:r w:rsidR="002F533E">
        <w:t>.</w:t>
      </w:r>
    </w:p>
    <w:p w:rsidR="008D5DC1" w:rsidRPr="003E3D4C" w:rsidRDefault="008D5DC1" w:rsidP="00A7337D">
      <w:pPr>
        <w:pStyle w:val="3Gesetzestext"/>
      </w:pPr>
    </w:p>
    <w:p w:rsidR="00006D3A" w:rsidRPr="00593BDF" w:rsidRDefault="00006D3A" w:rsidP="00593BDF">
      <w:pPr>
        <w:pStyle w:val="2Paragraf"/>
      </w:pPr>
      <w:r w:rsidRPr="00593BDF">
        <w:t>§ 3 Protokoll</w:t>
      </w:r>
    </w:p>
    <w:p w:rsidR="00006D3A" w:rsidRPr="00A7337D" w:rsidRDefault="00006D3A" w:rsidP="00A7337D">
      <w:pPr>
        <w:pStyle w:val="3Gesetzestext"/>
        <w:numPr>
          <w:ilvl w:val="0"/>
          <w:numId w:val="4"/>
        </w:numPr>
      </w:pPr>
      <w:r w:rsidRPr="006B132A">
        <w:t xml:space="preserve">Das Protokoll, das gem. § 12 der Satzung für Pfarrgemeinderäte von jeder Sitzung </w:t>
      </w:r>
      <w:r w:rsidR="002807C1" w:rsidRPr="006B132A">
        <w:t xml:space="preserve">zeitnah </w:t>
      </w:r>
      <w:r w:rsidRPr="006B132A">
        <w:t>anzufertigen</w:t>
      </w:r>
      <w:r w:rsidR="002807C1" w:rsidRPr="006B132A">
        <w:t xml:space="preserve"> und von dem</w:t>
      </w:r>
      <w:r w:rsidR="006B132A">
        <w:t xml:space="preserve"> </w:t>
      </w:r>
      <w:r w:rsidR="002807C1" w:rsidRPr="006B132A">
        <w:t>/</w:t>
      </w:r>
      <w:r w:rsidR="006B132A">
        <w:t xml:space="preserve"> </w:t>
      </w:r>
      <w:r w:rsidR="002807C1" w:rsidRPr="006B132A">
        <w:t xml:space="preserve">der </w:t>
      </w:r>
      <w:r w:rsidR="002F533E" w:rsidRPr="006B132A">
        <w:t xml:space="preserve">jeweiligen </w:t>
      </w:r>
      <w:r w:rsidR="002807C1" w:rsidRPr="006B132A">
        <w:t>Vorsitzenden und dem</w:t>
      </w:r>
      <w:r w:rsidR="006B132A">
        <w:t xml:space="preserve"> </w:t>
      </w:r>
      <w:r w:rsidR="002807C1" w:rsidRPr="006B132A">
        <w:t>/</w:t>
      </w:r>
      <w:r w:rsidR="006B132A">
        <w:t xml:space="preserve"> </w:t>
      </w:r>
      <w:r w:rsidR="002807C1" w:rsidRPr="006B132A">
        <w:t xml:space="preserve">der </w:t>
      </w:r>
      <w:r w:rsidR="002F533E" w:rsidRPr="006B132A">
        <w:t xml:space="preserve">jeweiligen </w:t>
      </w:r>
      <w:r w:rsidR="00242011">
        <w:t>Prot</w:t>
      </w:r>
      <w:r w:rsidR="00242011">
        <w:t>o</w:t>
      </w:r>
      <w:r w:rsidR="00242011">
        <w:t>koll</w:t>
      </w:r>
      <w:r w:rsidR="002807C1" w:rsidRPr="006B132A">
        <w:t xml:space="preserve">führer / </w:t>
      </w:r>
      <w:r w:rsidR="00242011">
        <w:t>Protokoll</w:t>
      </w:r>
      <w:r w:rsidR="002807C1" w:rsidRPr="006B132A">
        <w:t xml:space="preserve">führerin zu unterschreiben </w:t>
      </w:r>
      <w:r w:rsidRPr="006B132A">
        <w:t>ist</w:t>
      </w:r>
      <w:r w:rsidRPr="006C1C69">
        <w:t xml:space="preserve">, ist den Mitgliedern des Pfarrgemeinderates </w:t>
      </w:r>
      <w:r w:rsidR="002807C1" w:rsidRPr="00A7337D">
        <w:t>unverzü</w:t>
      </w:r>
      <w:r w:rsidR="002807C1" w:rsidRPr="00A7337D">
        <w:t>g</w:t>
      </w:r>
      <w:r w:rsidR="002807C1" w:rsidRPr="00A7337D">
        <w:t xml:space="preserve">lich </w:t>
      </w:r>
      <w:bookmarkStart w:id="1" w:name="_GoBack"/>
      <w:bookmarkEnd w:id="1"/>
      <w:r w:rsidRPr="00A7337D">
        <w:t>zuzuleiten.</w:t>
      </w:r>
    </w:p>
    <w:p w:rsidR="00006D3A" w:rsidRPr="00A7337D" w:rsidRDefault="00006D3A" w:rsidP="00A7337D">
      <w:pPr>
        <w:pStyle w:val="3Gesetzestext"/>
        <w:numPr>
          <w:ilvl w:val="0"/>
          <w:numId w:val="4"/>
        </w:numPr>
      </w:pPr>
      <w:r w:rsidRPr="006C1C69">
        <w:t>Zu Beginn der neuen Pfarrgemeinderatssi</w:t>
      </w:r>
      <w:r w:rsidRPr="006C1C69">
        <w:t>t</w:t>
      </w:r>
      <w:r w:rsidRPr="006C1C69">
        <w:t xml:space="preserve">zung sind Einsprüche gegen das Protokoll zu </w:t>
      </w:r>
      <w:r w:rsidRPr="00A7337D">
        <w:t>behandeln und gegebenenfalls zur Absti</w:t>
      </w:r>
      <w:r w:rsidRPr="00A7337D">
        <w:t>m</w:t>
      </w:r>
      <w:r w:rsidRPr="00A7337D">
        <w:lastRenderedPageBreak/>
        <w:t>mung zu bringen. Änderungen und Ergänzu</w:t>
      </w:r>
      <w:r w:rsidRPr="00A7337D">
        <w:t>n</w:t>
      </w:r>
      <w:r w:rsidRPr="00A7337D">
        <w:t xml:space="preserve">gen auf Grund solcher Einsprüche sind </w:t>
      </w:r>
      <w:r w:rsidR="00492013" w:rsidRPr="00A7337D">
        <w:t>in das Protokoll aufzunehmen</w:t>
      </w:r>
      <w:r w:rsidRPr="00A7337D">
        <w:t>.</w:t>
      </w:r>
    </w:p>
    <w:p w:rsidR="00006D3A" w:rsidRPr="00A7337D" w:rsidRDefault="00006D3A" w:rsidP="00A7337D">
      <w:pPr>
        <w:pStyle w:val="3Gesetzestext"/>
        <w:numPr>
          <w:ilvl w:val="0"/>
          <w:numId w:val="4"/>
        </w:numPr>
      </w:pPr>
      <w:r w:rsidRPr="00A7337D">
        <w:t>Das genehmigte Protokoll ist der Pfarrgemei</w:t>
      </w:r>
      <w:r w:rsidRPr="00A7337D">
        <w:t>n</w:t>
      </w:r>
      <w:r w:rsidRPr="00A7337D">
        <w:t>de umgehend bekannt zu geben</w:t>
      </w:r>
      <w:r w:rsidR="002807C1" w:rsidRPr="00A7337D">
        <w:t>, in der Regel durch Aushang</w:t>
      </w:r>
      <w:r w:rsidR="002F533E" w:rsidRPr="00A7337D">
        <w:t>.</w:t>
      </w:r>
    </w:p>
    <w:p w:rsidR="00455B45" w:rsidRPr="007C4DC0" w:rsidRDefault="00455B45" w:rsidP="00A7337D">
      <w:pPr>
        <w:pStyle w:val="3Gesetzestext"/>
        <w:rPr>
          <w:sz w:val="18"/>
        </w:rPr>
      </w:pPr>
    </w:p>
    <w:p w:rsidR="00006D3A" w:rsidRPr="00593BDF" w:rsidRDefault="00006D3A" w:rsidP="00593BDF">
      <w:pPr>
        <w:pStyle w:val="2Paragraf"/>
      </w:pPr>
      <w:r w:rsidRPr="00593BDF">
        <w:t>§ 4 Abstimmung</w:t>
      </w:r>
    </w:p>
    <w:p w:rsidR="00006D3A" w:rsidRPr="006C1C69" w:rsidRDefault="00006D3A" w:rsidP="00A7337D">
      <w:pPr>
        <w:pStyle w:val="3Gesetzestext"/>
        <w:numPr>
          <w:ilvl w:val="0"/>
          <w:numId w:val="5"/>
        </w:numPr>
      </w:pPr>
      <w:r w:rsidRPr="006C1C69">
        <w:t>Die Abstimmung über Anträge erfolgt in der Regel durch Handzeichen. Geheim ist abz</w:t>
      </w:r>
      <w:r w:rsidRPr="006C1C69">
        <w:t>u</w:t>
      </w:r>
      <w:r w:rsidRPr="006C1C69">
        <w:t>stimmen, wenn mindestens ein Mitglied dies verlangt.</w:t>
      </w:r>
    </w:p>
    <w:p w:rsidR="00006D3A" w:rsidRPr="006C1C69" w:rsidRDefault="00006D3A" w:rsidP="00A7337D">
      <w:pPr>
        <w:pStyle w:val="3Gesetzestext"/>
        <w:numPr>
          <w:ilvl w:val="0"/>
          <w:numId w:val="5"/>
        </w:numPr>
      </w:pPr>
      <w:r w:rsidRPr="006C1C69">
        <w:t>Beschlüsse werden mit einfacher Mehrheit der abgegebenen gültigen Stimmen der anwese</w:t>
      </w:r>
      <w:r w:rsidRPr="006C1C69">
        <w:t>n</w:t>
      </w:r>
      <w:r w:rsidRPr="006C1C69">
        <w:t>den Mitglieder gefasst, wobei Stimmenthaltu</w:t>
      </w:r>
      <w:r w:rsidRPr="006C1C69">
        <w:t>n</w:t>
      </w:r>
      <w:r w:rsidRPr="006C1C69">
        <w:t>gen als nicht gültige Stimmen behandelt we</w:t>
      </w:r>
      <w:r w:rsidRPr="006C1C69">
        <w:t>r</w:t>
      </w:r>
      <w:r w:rsidRPr="006C1C69">
        <w:t>den.</w:t>
      </w:r>
    </w:p>
    <w:p w:rsidR="008D5DC1" w:rsidRPr="007C4DC0" w:rsidRDefault="008D5DC1" w:rsidP="00A7337D">
      <w:pPr>
        <w:pStyle w:val="3Gesetzestext"/>
        <w:rPr>
          <w:sz w:val="18"/>
        </w:rPr>
      </w:pPr>
    </w:p>
    <w:p w:rsidR="00006D3A" w:rsidRPr="00593BDF" w:rsidRDefault="00006D3A" w:rsidP="00593BDF">
      <w:pPr>
        <w:pStyle w:val="2Paragraf"/>
      </w:pPr>
      <w:r w:rsidRPr="00593BDF">
        <w:t>§ 5 Wahlen</w:t>
      </w:r>
    </w:p>
    <w:p w:rsidR="00006D3A" w:rsidRDefault="00006D3A" w:rsidP="00A7337D">
      <w:pPr>
        <w:pStyle w:val="3Gesetzestext"/>
      </w:pPr>
      <w:r w:rsidRPr="006C1C69">
        <w:t>Die Mitglieder des Vorstandes des Pfarrgemeind</w:t>
      </w:r>
      <w:r w:rsidRPr="006C1C69">
        <w:t>e</w:t>
      </w:r>
      <w:r w:rsidRPr="006C1C69">
        <w:t xml:space="preserve">rates und die </w:t>
      </w:r>
      <w:proofErr w:type="spellStart"/>
      <w:r w:rsidR="007810FE" w:rsidRPr="006C1C69">
        <w:t>hinzuzuwählenden</w:t>
      </w:r>
      <w:proofErr w:type="spellEnd"/>
      <w:r w:rsidRPr="006C1C69">
        <w:t xml:space="preserve"> Mitglieder werden in geheimer Wahl gewählt. Im Übrigen können Wahlen per Akklamation erfolgen, soweit nicht ein stimmberechtigtes Mitglied des Pfarrgemeinder</w:t>
      </w:r>
      <w:r w:rsidRPr="006C1C69">
        <w:t>a</w:t>
      </w:r>
      <w:r w:rsidRPr="006C1C69">
        <w:t xml:space="preserve">tes geheime Wahlen verlangt. Es entscheidet die Mehrheit der abgegebenen gültigen Stimmen. </w:t>
      </w:r>
      <w:r w:rsidRPr="009977A0">
        <w:rPr>
          <w:color w:val="000000"/>
        </w:rPr>
        <w:t>Stimmenthaltungen werden als nicht gültige Sti</w:t>
      </w:r>
      <w:r w:rsidRPr="009977A0">
        <w:rPr>
          <w:color w:val="000000"/>
        </w:rPr>
        <w:t>m</w:t>
      </w:r>
      <w:r w:rsidRPr="009977A0">
        <w:rPr>
          <w:color w:val="000000"/>
        </w:rPr>
        <w:t>men behandelt.</w:t>
      </w:r>
      <w:r w:rsidR="009977A0">
        <w:rPr>
          <w:color w:val="000000"/>
        </w:rPr>
        <w:t xml:space="preserve"> </w:t>
      </w:r>
      <w:r w:rsidRPr="009977A0">
        <w:rPr>
          <w:color w:val="000000"/>
        </w:rPr>
        <w:t>Bei Stimmengleichheit e</w:t>
      </w:r>
      <w:r w:rsidRPr="006C1C69">
        <w:t>ntscheidet nach dem dritten Wahlgang das Los.</w:t>
      </w:r>
    </w:p>
    <w:p w:rsidR="00164F83" w:rsidRPr="003E3D4C" w:rsidRDefault="00164F83" w:rsidP="00A7337D">
      <w:pPr>
        <w:pStyle w:val="3Gesetzestext"/>
      </w:pPr>
    </w:p>
    <w:p w:rsidR="00006D3A" w:rsidRPr="00593BDF" w:rsidRDefault="00006D3A" w:rsidP="00593BDF">
      <w:pPr>
        <w:pStyle w:val="2Paragraf"/>
      </w:pPr>
      <w:r w:rsidRPr="00593BDF">
        <w:t>§ 6 Nicht-Teilnahme wegen persönlicher Beteiligung</w:t>
      </w:r>
    </w:p>
    <w:p w:rsidR="00006D3A" w:rsidRPr="006B132A" w:rsidRDefault="00006D3A" w:rsidP="00A7337D">
      <w:pPr>
        <w:pStyle w:val="3Gesetzestext"/>
      </w:pPr>
      <w:r w:rsidRPr="006B132A">
        <w:t xml:space="preserve">Ein Mitglied des Pfarrgemeinderates </w:t>
      </w:r>
      <w:r w:rsidR="00D43730" w:rsidRPr="006B132A">
        <w:t xml:space="preserve">darf </w:t>
      </w:r>
      <w:r w:rsidR="002F533E" w:rsidRPr="006B132A">
        <w:t>an der Beratung und Abstimmung nicht teilnehmen, wenn der Beschluss ihm selbst, seinem Ehegatten, se</w:t>
      </w:r>
      <w:r w:rsidR="002F533E" w:rsidRPr="006B132A">
        <w:t>i</w:t>
      </w:r>
      <w:r w:rsidR="002F533E" w:rsidRPr="006B132A">
        <w:t>nem Lebenspartner, einem Verwandten oder Ve</w:t>
      </w:r>
      <w:r w:rsidR="002F533E" w:rsidRPr="006B132A">
        <w:t>r</w:t>
      </w:r>
      <w:r w:rsidR="002F533E" w:rsidRPr="006B132A">
        <w:t>schwägerten bis zum dritten Grad oder einer von ihm kraft Gesetzes oder Vollmacht vertretenen natürlichen oder juristischen Person einen unmi</w:t>
      </w:r>
      <w:r w:rsidR="002F533E" w:rsidRPr="006B132A">
        <w:t>t</w:t>
      </w:r>
      <w:r w:rsidR="002F533E" w:rsidRPr="006B132A">
        <w:t>telbaren Vorteil oder Nachteil bringen kann. Gle</w:t>
      </w:r>
      <w:r w:rsidR="002F533E" w:rsidRPr="006B132A">
        <w:t>i</w:t>
      </w:r>
      <w:r w:rsidR="002F533E" w:rsidRPr="006B132A">
        <w:t xml:space="preserve">ches gilt, wenn ein Mitglied in </w:t>
      </w:r>
      <w:proofErr w:type="gramStart"/>
      <w:r w:rsidR="002F533E" w:rsidRPr="006B132A">
        <w:t>anderer</w:t>
      </w:r>
      <w:proofErr w:type="gramEnd"/>
      <w:r w:rsidR="002F533E" w:rsidRPr="006B132A">
        <w:t xml:space="preserve"> als öffentl</w:t>
      </w:r>
      <w:r w:rsidR="002F533E" w:rsidRPr="006B132A">
        <w:t>i</w:t>
      </w:r>
      <w:r w:rsidR="002F533E" w:rsidRPr="006B132A">
        <w:t>cher Eigenschaft ein Gutachten abgegeben hat.</w:t>
      </w:r>
    </w:p>
    <w:p w:rsidR="007C4DC0" w:rsidRPr="003E3D4C" w:rsidRDefault="007C4DC0" w:rsidP="00A7337D">
      <w:pPr>
        <w:pStyle w:val="3Gesetzestext"/>
      </w:pPr>
    </w:p>
    <w:p w:rsidR="00006D3A" w:rsidRPr="00593BDF" w:rsidRDefault="00006D3A" w:rsidP="00593BDF">
      <w:pPr>
        <w:pStyle w:val="2Paragraf"/>
      </w:pPr>
      <w:r w:rsidRPr="00593BDF">
        <w:t>§ 7 Verschwiegenheitspflicht</w:t>
      </w:r>
    </w:p>
    <w:p w:rsidR="00520B43" w:rsidRPr="006B132A" w:rsidRDefault="008E5712" w:rsidP="00A7337D">
      <w:pPr>
        <w:pStyle w:val="3Gesetzestext"/>
      </w:pPr>
      <w:r w:rsidRPr="006B132A">
        <w:t xml:space="preserve">Tagt der Pfarrgemeinderat in nicht öffentlicher Sitzung, gilt Verschwiegenheitspflicht. </w:t>
      </w:r>
      <w:r w:rsidR="0022211B" w:rsidRPr="006B132A">
        <w:t>Darüber hinaus</w:t>
      </w:r>
      <w:r w:rsidR="001815F3" w:rsidRPr="006B132A">
        <w:t xml:space="preserve"> kann die Verschwiegenheitspflicht in b</w:t>
      </w:r>
      <w:r w:rsidR="001815F3" w:rsidRPr="006B132A">
        <w:t>e</w:t>
      </w:r>
      <w:r w:rsidR="001815F3" w:rsidRPr="006B132A">
        <w:t>gründeten Ausnahmefällen be</w:t>
      </w:r>
      <w:r w:rsidR="0022211B" w:rsidRPr="006B132A">
        <w:t>schlossen werden.</w:t>
      </w:r>
    </w:p>
    <w:sectPr w:rsidR="00520B43" w:rsidRPr="006B132A" w:rsidSect="002A0456">
      <w:type w:val="continuous"/>
      <w:pgSz w:w="11906" w:h="16838" w:code="9"/>
      <w:pgMar w:top="680" w:right="1077" w:bottom="680" w:left="1077" w:header="397" w:footer="397" w:gutter="0"/>
      <w:cols w:num="2" w:space="708" w:equalWidth="0">
        <w:col w:w="4522" w:space="708"/>
        <w:col w:w="45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1D" w:rsidRDefault="00C3201D">
      <w:r>
        <w:separator/>
      </w:r>
    </w:p>
  </w:endnote>
  <w:endnote w:type="continuationSeparator" w:id="0">
    <w:p w:rsidR="00C3201D" w:rsidRDefault="00C3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1D" w:rsidRPr="00593BDF" w:rsidRDefault="00C3201D" w:rsidP="0062318E">
    <w:pPr>
      <w:pStyle w:val="Fuzeile"/>
      <w:framePr w:wrap="around" w:vAnchor="text" w:hAnchor="page" w:x="1050" w:y="27"/>
      <w:rPr>
        <w:rStyle w:val="Seitenzahl"/>
        <w:sz w:val="20"/>
        <w:szCs w:val="20"/>
      </w:rPr>
    </w:pPr>
    <w:r w:rsidRPr="00593BDF">
      <w:rPr>
        <w:rStyle w:val="Seitenzahl"/>
        <w:rFonts w:ascii="Arial" w:hAnsi="Arial"/>
        <w:sz w:val="20"/>
        <w:szCs w:val="20"/>
      </w:rPr>
      <w:fldChar w:fldCharType="begin"/>
    </w:r>
    <w:r w:rsidRPr="00593BDF">
      <w:rPr>
        <w:rStyle w:val="Seitenzahl"/>
        <w:rFonts w:ascii="Arial" w:hAnsi="Arial"/>
        <w:sz w:val="20"/>
        <w:szCs w:val="20"/>
      </w:rPr>
      <w:instrText xml:space="preserve">PAGE  </w:instrText>
    </w:r>
    <w:r w:rsidRPr="00593BDF">
      <w:rPr>
        <w:rStyle w:val="Seitenzahl"/>
        <w:rFonts w:ascii="Arial" w:hAnsi="Arial"/>
        <w:sz w:val="20"/>
        <w:szCs w:val="20"/>
      </w:rPr>
      <w:fldChar w:fldCharType="separate"/>
    </w:r>
    <w:r w:rsidR="00242011">
      <w:rPr>
        <w:rStyle w:val="Seitenzahl"/>
        <w:rFonts w:ascii="Arial" w:hAnsi="Arial"/>
        <w:noProof/>
        <w:sz w:val="20"/>
        <w:szCs w:val="20"/>
      </w:rPr>
      <w:t>12</w:t>
    </w:r>
    <w:r w:rsidRPr="00593BDF">
      <w:rPr>
        <w:rStyle w:val="Seitenzahl"/>
        <w:rFonts w:ascii="Arial" w:hAnsi="Arial"/>
        <w:sz w:val="20"/>
        <w:szCs w:val="20"/>
      </w:rPr>
      <w:fldChar w:fldCharType="end"/>
    </w:r>
  </w:p>
  <w:p w:rsidR="00C3201D" w:rsidRPr="00956217" w:rsidRDefault="00C3201D" w:rsidP="0062318E">
    <w:pPr>
      <w:pStyle w:val="Fuzeile"/>
      <w:pBdr>
        <w:top w:val="single" w:sz="4" w:space="1" w:color="auto"/>
      </w:pBdr>
      <w:tabs>
        <w:tab w:val="clear" w:pos="9072"/>
        <w:tab w:val="right" w:pos="975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Pr="00956217">
      <w:rPr>
        <w:rFonts w:ascii="Arial" w:hAnsi="Arial" w:cs="Arial"/>
        <w:i/>
        <w:sz w:val="18"/>
        <w:szCs w:val="18"/>
      </w:rPr>
      <w:t>Mustergeschäftsordnung für den Pfarrgemeinderat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1D" w:rsidRPr="00593BDF" w:rsidRDefault="00C3201D" w:rsidP="001E79E5">
    <w:pPr>
      <w:pStyle w:val="Fuzeile"/>
      <w:framePr w:wrap="around" w:vAnchor="text" w:hAnchor="page" w:x="10654" w:y="12"/>
      <w:rPr>
        <w:rStyle w:val="Seitenzahl"/>
        <w:sz w:val="20"/>
        <w:szCs w:val="20"/>
      </w:rPr>
    </w:pPr>
    <w:r w:rsidRPr="00593BDF">
      <w:rPr>
        <w:rStyle w:val="Seitenzahl"/>
        <w:rFonts w:ascii="Arial" w:hAnsi="Arial"/>
        <w:sz w:val="20"/>
        <w:szCs w:val="20"/>
      </w:rPr>
      <w:fldChar w:fldCharType="begin"/>
    </w:r>
    <w:r w:rsidRPr="00593BDF">
      <w:rPr>
        <w:rStyle w:val="Seitenzahl"/>
        <w:rFonts w:ascii="Arial" w:hAnsi="Arial"/>
        <w:sz w:val="20"/>
        <w:szCs w:val="20"/>
      </w:rPr>
      <w:instrText xml:space="preserve">PAGE  </w:instrText>
    </w:r>
    <w:r w:rsidRPr="00593BDF">
      <w:rPr>
        <w:rStyle w:val="Seitenzahl"/>
        <w:rFonts w:ascii="Arial" w:hAnsi="Arial"/>
        <w:sz w:val="20"/>
        <w:szCs w:val="20"/>
      </w:rPr>
      <w:fldChar w:fldCharType="separate"/>
    </w:r>
    <w:r w:rsidR="00B46D5F">
      <w:rPr>
        <w:rStyle w:val="Seitenzahl"/>
        <w:rFonts w:ascii="Arial" w:hAnsi="Arial"/>
        <w:noProof/>
        <w:sz w:val="20"/>
        <w:szCs w:val="20"/>
      </w:rPr>
      <w:t>11</w:t>
    </w:r>
    <w:r w:rsidRPr="00593BDF">
      <w:rPr>
        <w:rStyle w:val="Seitenzahl"/>
        <w:rFonts w:ascii="Arial" w:hAnsi="Arial"/>
        <w:sz w:val="20"/>
        <w:szCs w:val="20"/>
      </w:rPr>
      <w:fldChar w:fldCharType="end"/>
    </w:r>
  </w:p>
  <w:p w:rsidR="00C3201D" w:rsidRPr="008A5A60" w:rsidRDefault="00C3201D" w:rsidP="00F4338F">
    <w:pPr>
      <w:pStyle w:val="Fuzeile"/>
      <w:pBdr>
        <w:top w:val="single" w:sz="4" w:space="1" w:color="auto"/>
      </w:pBdr>
      <w:tabs>
        <w:tab w:val="clear" w:pos="4536"/>
        <w:tab w:val="center" w:pos="6300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Erzdiözese München und Freising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1D" w:rsidRDefault="00C3201D">
      <w:r>
        <w:separator/>
      </w:r>
    </w:p>
  </w:footnote>
  <w:footnote w:type="continuationSeparator" w:id="0">
    <w:p w:rsidR="00C3201D" w:rsidRDefault="00C3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811"/>
    <w:multiLevelType w:val="hybridMultilevel"/>
    <w:tmpl w:val="FBDA93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E93484"/>
    <w:multiLevelType w:val="hybridMultilevel"/>
    <w:tmpl w:val="EAD8ECC8"/>
    <w:lvl w:ilvl="0" w:tplc="7C2E5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A73F42"/>
    <w:multiLevelType w:val="hybridMultilevel"/>
    <w:tmpl w:val="1A86FF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C80C4B"/>
    <w:multiLevelType w:val="hybridMultilevel"/>
    <w:tmpl w:val="7F5A42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F62403"/>
    <w:multiLevelType w:val="hybridMultilevel"/>
    <w:tmpl w:val="3D1022C2"/>
    <w:lvl w:ilvl="0" w:tplc="E5405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B201A76"/>
    <w:multiLevelType w:val="hybridMultilevel"/>
    <w:tmpl w:val="B57030EA"/>
    <w:lvl w:ilvl="0" w:tplc="EB76A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695728"/>
    <w:multiLevelType w:val="hybridMultilevel"/>
    <w:tmpl w:val="B73CF9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28"/>
  <w:drawingGridVerticalSpacing w:val="2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14"/>
    <w:rsid w:val="00006D3A"/>
    <w:rsid w:val="00027BF3"/>
    <w:rsid w:val="00043F05"/>
    <w:rsid w:val="000651B9"/>
    <w:rsid w:val="0007049A"/>
    <w:rsid w:val="00097820"/>
    <w:rsid w:val="000C4561"/>
    <w:rsid w:val="000D32B4"/>
    <w:rsid w:val="000D4A0B"/>
    <w:rsid w:val="000E71F1"/>
    <w:rsid w:val="00127149"/>
    <w:rsid w:val="00131A83"/>
    <w:rsid w:val="00141F0E"/>
    <w:rsid w:val="00154868"/>
    <w:rsid w:val="00164F83"/>
    <w:rsid w:val="00165411"/>
    <w:rsid w:val="00170AC7"/>
    <w:rsid w:val="001815F3"/>
    <w:rsid w:val="00182168"/>
    <w:rsid w:val="00194B9E"/>
    <w:rsid w:val="001A4DA8"/>
    <w:rsid w:val="001B1E8B"/>
    <w:rsid w:val="001C2B3A"/>
    <w:rsid w:val="001C37B2"/>
    <w:rsid w:val="001E0918"/>
    <w:rsid w:val="001E674C"/>
    <w:rsid w:val="001E69BA"/>
    <w:rsid w:val="001E79E5"/>
    <w:rsid w:val="00204091"/>
    <w:rsid w:val="002170AA"/>
    <w:rsid w:val="0022211B"/>
    <w:rsid w:val="00223DD8"/>
    <w:rsid w:val="00242011"/>
    <w:rsid w:val="002807C1"/>
    <w:rsid w:val="00292B3C"/>
    <w:rsid w:val="002A0456"/>
    <w:rsid w:val="002B1809"/>
    <w:rsid w:val="002E061A"/>
    <w:rsid w:val="002E55FB"/>
    <w:rsid w:val="002F533E"/>
    <w:rsid w:val="00312012"/>
    <w:rsid w:val="003726B0"/>
    <w:rsid w:val="003732EA"/>
    <w:rsid w:val="003E3D4C"/>
    <w:rsid w:val="00404152"/>
    <w:rsid w:val="00404A66"/>
    <w:rsid w:val="004438CC"/>
    <w:rsid w:val="00447F21"/>
    <w:rsid w:val="00455B45"/>
    <w:rsid w:val="00474AAE"/>
    <w:rsid w:val="00483083"/>
    <w:rsid w:val="00492013"/>
    <w:rsid w:val="004927BD"/>
    <w:rsid w:val="004B6B05"/>
    <w:rsid w:val="004F699E"/>
    <w:rsid w:val="00510375"/>
    <w:rsid w:val="00520B43"/>
    <w:rsid w:val="00541D27"/>
    <w:rsid w:val="005444F1"/>
    <w:rsid w:val="005737EF"/>
    <w:rsid w:val="00593BDF"/>
    <w:rsid w:val="005A1922"/>
    <w:rsid w:val="005A7D1F"/>
    <w:rsid w:val="005B6FB1"/>
    <w:rsid w:val="005C703A"/>
    <w:rsid w:val="005D6ADB"/>
    <w:rsid w:val="005E53A6"/>
    <w:rsid w:val="005F1873"/>
    <w:rsid w:val="00603138"/>
    <w:rsid w:val="0062318E"/>
    <w:rsid w:val="00636B23"/>
    <w:rsid w:val="0066338C"/>
    <w:rsid w:val="00684E34"/>
    <w:rsid w:val="006957AA"/>
    <w:rsid w:val="00696C0F"/>
    <w:rsid w:val="0069737B"/>
    <w:rsid w:val="006B132A"/>
    <w:rsid w:val="006B285F"/>
    <w:rsid w:val="006C1C69"/>
    <w:rsid w:val="006C56EB"/>
    <w:rsid w:val="00704CE6"/>
    <w:rsid w:val="00705AFA"/>
    <w:rsid w:val="00721D7F"/>
    <w:rsid w:val="00723CC0"/>
    <w:rsid w:val="00733756"/>
    <w:rsid w:val="00735428"/>
    <w:rsid w:val="007810FE"/>
    <w:rsid w:val="007901AC"/>
    <w:rsid w:val="007B2BDF"/>
    <w:rsid w:val="007C0C99"/>
    <w:rsid w:val="007C2731"/>
    <w:rsid w:val="007C4DC0"/>
    <w:rsid w:val="007D2850"/>
    <w:rsid w:val="00815FB1"/>
    <w:rsid w:val="008619A9"/>
    <w:rsid w:val="00872FA6"/>
    <w:rsid w:val="00874D99"/>
    <w:rsid w:val="008926D8"/>
    <w:rsid w:val="008928AD"/>
    <w:rsid w:val="008A5A60"/>
    <w:rsid w:val="008C1E8F"/>
    <w:rsid w:val="008D5DC1"/>
    <w:rsid w:val="008E5712"/>
    <w:rsid w:val="00901D11"/>
    <w:rsid w:val="00917CBD"/>
    <w:rsid w:val="00927A5F"/>
    <w:rsid w:val="00956217"/>
    <w:rsid w:val="009601F4"/>
    <w:rsid w:val="009713A3"/>
    <w:rsid w:val="0097304D"/>
    <w:rsid w:val="00983E34"/>
    <w:rsid w:val="009977A0"/>
    <w:rsid w:val="009B6FBF"/>
    <w:rsid w:val="00A10998"/>
    <w:rsid w:val="00A16FDF"/>
    <w:rsid w:val="00A21E54"/>
    <w:rsid w:val="00A37802"/>
    <w:rsid w:val="00A4428A"/>
    <w:rsid w:val="00A7337D"/>
    <w:rsid w:val="00A76008"/>
    <w:rsid w:val="00AB2F6D"/>
    <w:rsid w:val="00AC549F"/>
    <w:rsid w:val="00AD68F2"/>
    <w:rsid w:val="00AD72C9"/>
    <w:rsid w:val="00AF08C2"/>
    <w:rsid w:val="00B12C65"/>
    <w:rsid w:val="00B25658"/>
    <w:rsid w:val="00B46D5F"/>
    <w:rsid w:val="00B51B8D"/>
    <w:rsid w:val="00B7071F"/>
    <w:rsid w:val="00B74DB1"/>
    <w:rsid w:val="00B86DE0"/>
    <w:rsid w:val="00B902CF"/>
    <w:rsid w:val="00BA27BF"/>
    <w:rsid w:val="00BB3275"/>
    <w:rsid w:val="00BD788D"/>
    <w:rsid w:val="00C023A9"/>
    <w:rsid w:val="00C101F2"/>
    <w:rsid w:val="00C3201D"/>
    <w:rsid w:val="00C323D3"/>
    <w:rsid w:val="00C4332A"/>
    <w:rsid w:val="00C61147"/>
    <w:rsid w:val="00C732C9"/>
    <w:rsid w:val="00C85214"/>
    <w:rsid w:val="00CD51ED"/>
    <w:rsid w:val="00CE7DCD"/>
    <w:rsid w:val="00D22A14"/>
    <w:rsid w:val="00D43730"/>
    <w:rsid w:val="00D6755E"/>
    <w:rsid w:val="00D76066"/>
    <w:rsid w:val="00D842D8"/>
    <w:rsid w:val="00DA15EC"/>
    <w:rsid w:val="00DD568D"/>
    <w:rsid w:val="00E145CD"/>
    <w:rsid w:val="00E45CC9"/>
    <w:rsid w:val="00E54270"/>
    <w:rsid w:val="00E8316B"/>
    <w:rsid w:val="00EA67DD"/>
    <w:rsid w:val="00EC7D27"/>
    <w:rsid w:val="00F12986"/>
    <w:rsid w:val="00F35B9E"/>
    <w:rsid w:val="00F41AC9"/>
    <w:rsid w:val="00F4338F"/>
    <w:rsid w:val="00F47137"/>
    <w:rsid w:val="00F53875"/>
    <w:rsid w:val="00F81466"/>
    <w:rsid w:val="00F9407A"/>
    <w:rsid w:val="00FA29E8"/>
    <w:rsid w:val="00FA3C77"/>
    <w:rsid w:val="00FA4582"/>
    <w:rsid w:val="00FB6D36"/>
    <w:rsid w:val="00FB7A51"/>
    <w:rsid w:val="00FC76E1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593B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atzungHauptberschrift">
    <w:name w:val="1 Satzung Hauptüberschrift"/>
    <w:basedOn w:val="Standard"/>
    <w:autoRedefine/>
    <w:rsid w:val="002F533E"/>
    <w:pPr>
      <w:pBdr>
        <w:bottom w:val="threeDEngrave" w:sz="24" w:space="1" w:color="auto"/>
      </w:pBdr>
      <w:spacing w:line="24" w:lineRule="atLeast"/>
    </w:pPr>
    <w:rPr>
      <w:rFonts w:ascii="Arial" w:hAnsi="Arial" w:cs="Arial"/>
      <w:b/>
      <w:bCs/>
      <w:sz w:val="32"/>
      <w:szCs w:val="32"/>
    </w:rPr>
  </w:style>
  <w:style w:type="table" w:styleId="Tabellenraster">
    <w:name w:val="Table Grid"/>
    <w:basedOn w:val="NormaleTabelle"/>
    <w:rsid w:val="00C3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esetzestext">
    <w:name w:val="3Gesetzestext"/>
    <w:basedOn w:val="Standard"/>
    <w:autoRedefine/>
    <w:rsid w:val="00A7337D"/>
    <w:pPr>
      <w:spacing w:before="40" w:line="288" w:lineRule="auto"/>
      <w:jc w:val="both"/>
    </w:pPr>
    <w:rPr>
      <w:rFonts w:ascii="Arial" w:hAnsi="Arial" w:cs="Arial"/>
      <w:sz w:val="20"/>
      <w:szCs w:val="20"/>
    </w:rPr>
  </w:style>
  <w:style w:type="paragraph" w:customStyle="1" w:styleId="Formatvorlage2ParagrafVor2pt">
    <w:name w:val="Formatvorlage 2 Paragraf + Vor:  2 pt"/>
    <w:basedOn w:val="Standard"/>
    <w:rsid w:val="005B6FB1"/>
    <w:pPr>
      <w:spacing w:before="240" w:after="60"/>
      <w:ind w:left="709" w:hanging="709"/>
      <w:outlineLvl w:val="3"/>
    </w:pPr>
    <w:rPr>
      <w:b/>
      <w:bCs/>
      <w:szCs w:val="20"/>
    </w:rPr>
  </w:style>
  <w:style w:type="paragraph" w:customStyle="1" w:styleId="Formatvorlage2ParagrafErsteZeile125cmVor2pt">
    <w:name w:val="Formatvorlage 2 Paragraf + Erste Zeile:  125 cm Vor:  2 pt"/>
    <w:basedOn w:val="Standard"/>
    <w:rsid w:val="005B6FB1"/>
    <w:pPr>
      <w:spacing w:before="40" w:after="60"/>
      <w:ind w:firstLine="369"/>
      <w:outlineLvl w:val="3"/>
    </w:pPr>
    <w:rPr>
      <w:b/>
      <w:bCs/>
      <w:szCs w:val="20"/>
    </w:rPr>
  </w:style>
  <w:style w:type="paragraph" w:styleId="Kopfzeile">
    <w:name w:val="header"/>
    <w:basedOn w:val="Standard"/>
    <w:rsid w:val="004B6B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6B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B6B05"/>
  </w:style>
  <w:style w:type="paragraph" w:styleId="Sprechblasentext">
    <w:name w:val="Balloon Text"/>
    <w:basedOn w:val="Standard"/>
    <w:semiHidden/>
    <w:rsid w:val="00C4332A"/>
    <w:rPr>
      <w:rFonts w:ascii="Tahoma" w:hAnsi="Tahoma" w:cs="Tahoma"/>
      <w:sz w:val="16"/>
      <w:szCs w:val="16"/>
    </w:rPr>
  </w:style>
  <w:style w:type="paragraph" w:customStyle="1" w:styleId="2Paragraf">
    <w:name w:val="2 Paragraf"/>
    <w:basedOn w:val="berschrift4"/>
    <w:autoRedefine/>
    <w:rsid w:val="00593BDF"/>
    <w:pPr>
      <w:keepNext w:val="0"/>
      <w:tabs>
        <w:tab w:val="left" w:pos="360"/>
      </w:tabs>
      <w:spacing w:before="40" w:after="0" w:line="288" w:lineRule="auto"/>
      <w:ind w:left="360" w:hanging="357"/>
      <w:outlineLvl w:val="9"/>
    </w:pPr>
    <w:rPr>
      <w:rFonts w:ascii="Arial" w:hAnsi="Arial" w:cs="Arial"/>
      <w:sz w:val="22"/>
      <w:szCs w:val="22"/>
    </w:rPr>
  </w:style>
  <w:style w:type="paragraph" w:styleId="Funotentext">
    <w:name w:val="footnote text"/>
    <w:basedOn w:val="Standard"/>
    <w:semiHidden/>
    <w:rsid w:val="00593BDF"/>
    <w:rPr>
      <w:sz w:val="20"/>
      <w:szCs w:val="20"/>
    </w:rPr>
  </w:style>
  <w:style w:type="character" w:styleId="Funotenzeichen">
    <w:name w:val="footnote reference"/>
    <w:semiHidden/>
    <w:rsid w:val="00593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593B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atzungHauptberschrift">
    <w:name w:val="1 Satzung Hauptüberschrift"/>
    <w:basedOn w:val="Standard"/>
    <w:autoRedefine/>
    <w:rsid w:val="002F533E"/>
    <w:pPr>
      <w:pBdr>
        <w:bottom w:val="threeDEngrave" w:sz="24" w:space="1" w:color="auto"/>
      </w:pBdr>
      <w:spacing w:line="24" w:lineRule="atLeast"/>
    </w:pPr>
    <w:rPr>
      <w:rFonts w:ascii="Arial" w:hAnsi="Arial" w:cs="Arial"/>
      <w:b/>
      <w:bCs/>
      <w:sz w:val="32"/>
      <w:szCs w:val="32"/>
    </w:rPr>
  </w:style>
  <w:style w:type="table" w:styleId="Tabellenraster">
    <w:name w:val="Table Grid"/>
    <w:basedOn w:val="NormaleTabelle"/>
    <w:rsid w:val="00C3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esetzestext">
    <w:name w:val="3Gesetzestext"/>
    <w:basedOn w:val="Standard"/>
    <w:autoRedefine/>
    <w:rsid w:val="00A7337D"/>
    <w:pPr>
      <w:spacing w:before="40" w:line="288" w:lineRule="auto"/>
      <w:jc w:val="both"/>
    </w:pPr>
    <w:rPr>
      <w:rFonts w:ascii="Arial" w:hAnsi="Arial" w:cs="Arial"/>
      <w:sz w:val="20"/>
      <w:szCs w:val="20"/>
    </w:rPr>
  </w:style>
  <w:style w:type="paragraph" w:customStyle="1" w:styleId="Formatvorlage2ParagrafVor2pt">
    <w:name w:val="Formatvorlage 2 Paragraf + Vor:  2 pt"/>
    <w:basedOn w:val="Standard"/>
    <w:rsid w:val="005B6FB1"/>
    <w:pPr>
      <w:spacing w:before="240" w:after="60"/>
      <w:ind w:left="709" w:hanging="709"/>
      <w:outlineLvl w:val="3"/>
    </w:pPr>
    <w:rPr>
      <w:b/>
      <w:bCs/>
      <w:szCs w:val="20"/>
    </w:rPr>
  </w:style>
  <w:style w:type="paragraph" w:customStyle="1" w:styleId="Formatvorlage2ParagrafErsteZeile125cmVor2pt">
    <w:name w:val="Formatvorlage 2 Paragraf + Erste Zeile:  125 cm Vor:  2 pt"/>
    <w:basedOn w:val="Standard"/>
    <w:rsid w:val="005B6FB1"/>
    <w:pPr>
      <w:spacing w:before="40" w:after="60"/>
      <w:ind w:firstLine="369"/>
      <w:outlineLvl w:val="3"/>
    </w:pPr>
    <w:rPr>
      <w:b/>
      <w:bCs/>
      <w:szCs w:val="20"/>
    </w:rPr>
  </w:style>
  <w:style w:type="paragraph" w:styleId="Kopfzeile">
    <w:name w:val="header"/>
    <w:basedOn w:val="Standard"/>
    <w:rsid w:val="004B6B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6B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B6B05"/>
  </w:style>
  <w:style w:type="paragraph" w:styleId="Sprechblasentext">
    <w:name w:val="Balloon Text"/>
    <w:basedOn w:val="Standard"/>
    <w:semiHidden/>
    <w:rsid w:val="00C4332A"/>
    <w:rPr>
      <w:rFonts w:ascii="Tahoma" w:hAnsi="Tahoma" w:cs="Tahoma"/>
      <w:sz w:val="16"/>
      <w:szCs w:val="16"/>
    </w:rPr>
  </w:style>
  <w:style w:type="paragraph" w:customStyle="1" w:styleId="2Paragraf">
    <w:name w:val="2 Paragraf"/>
    <w:basedOn w:val="berschrift4"/>
    <w:autoRedefine/>
    <w:rsid w:val="00593BDF"/>
    <w:pPr>
      <w:keepNext w:val="0"/>
      <w:tabs>
        <w:tab w:val="left" w:pos="360"/>
      </w:tabs>
      <w:spacing w:before="40" w:after="0" w:line="288" w:lineRule="auto"/>
      <w:ind w:left="360" w:hanging="357"/>
      <w:outlineLvl w:val="9"/>
    </w:pPr>
    <w:rPr>
      <w:rFonts w:ascii="Arial" w:hAnsi="Arial" w:cs="Arial"/>
      <w:sz w:val="22"/>
      <w:szCs w:val="22"/>
    </w:rPr>
  </w:style>
  <w:style w:type="paragraph" w:styleId="Funotentext">
    <w:name w:val="footnote text"/>
    <w:basedOn w:val="Standard"/>
    <w:semiHidden/>
    <w:rsid w:val="00593BDF"/>
    <w:rPr>
      <w:sz w:val="20"/>
      <w:szCs w:val="20"/>
    </w:rPr>
  </w:style>
  <w:style w:type="character" w:styleId="Funotenzeichen">
    <w:name w:val="footnote reference"/>
    <w:semiHidden/>
    <w:rsid w:val="00593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2FCB4-699D-44D7-9CD6-7739F55E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B146B705.dotm</Template>
  <TotalTime>0</TotalTime>
  <Pages>1</Pages>
  <Words>488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EOM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peisj</dc:creator>
  <cp:lastModifiedBy>Bayer Michael</cp:lastModifiedBy>
  <cp:revision>4</cp:revision>
  <cp:lastPrinted>2017-07-21T14:26:00Z</cp:lastPrinted>
  <dcterms:created xsi:type="dcterms:W3CDTF">2017-07-20T11:22:00Z</dcterms:created>
  <dcterms:modified xsi:type="dcterms:W3CDTF">2017-07-21T14:27:00Z</dcterms:modified>
</cp:coreProperties>
</file>